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19" w:rsidRDefault="00673919" w:rsidP="006739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919">
        <w:rPr>
          <w:rFonts w:ascii="Times New Roman" w:hAnsi="Times New Roman" w:cs="Times New Roman"/>
          <w:b/>
          <w:sz w:val="28"/>
          <w:szCs w:val="28"/>
        </w:rPr>
        <w:t>С 01.01.2023 вступает в силу технический регламент Евразийского экономического союза «О безопасности мяса птицы и продукции его переработки»</w:t>
      </w:r>
    </w:p>
    <w:p w:rsidR="00673919" w:rsidRPr="00673919" w:rsidRDefault="00673919" w:rsidP="006739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919" w:rsidRPr="00673919" w:rsidRDefault="00673919" w:rsidP="0067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19">
        <w:rPr>
          <w:rFonts w:ascii="Times New Roman" w:hAnsi="Times New Roman" w:cs="Times New Roman"/>
          <w:sz w:val="28"/>
          <w:szCs w:val="28"/>
        </w:rPr>
        <w:t>Решением Совета Евразийской экономической комиссии от 29.10.2021 № 110 утвержден технический регламент Евразийского экономического союза «О безопасности мяса птицы и продукции его переработки» (ТР ЕАЭС 051/2021), который регламентирует обязательные к исполнению требования к продуктам убоя сельскохозяйственной птицы и продукции их переработки, требования к процессам их производства, хранения, перевозки (транспортирования), реализации и утилизации, а также требования к маркировке и упаковке продуктов убоя птицы и продукции их переработки для обеспечения их свободного перемещения.</w:t>
      </w:r>
    </w:p>
    <w:p w:rsidR="00673919" w:rsidRPr="00673919" w:rsidRDefault="00673919" w:rsidP="0067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19">
        <w:rPr>
          <w:rFonts w:ascii="Times New Roman" w:hAnsi="Times New Roman" w:cs="Times New Roman"/>
          <w:sz w:val="28"/>
          <w:szCs w:val="28"/>
        </w:rPr>
        <w:t>Данный технический регламент вступает в силу с 01.01.2023. При этом в отношении отдельных положений установлены иные сроки вступления их в силу.</w:t>
      </w:r>
    </w:p>
    <w:p w:rsidR="00CC7342" w:rsidRPr="00673919" w:rsidRDefault="00CC7342" w:rsidP="0067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7342" w:rsidRPr="0067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3919"/>
    <w:rsid w:val="00673919"/>
    <w:rsid w:val="00CC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9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eeds-pagenavigationicon">
    <w:name w:val="feeds-page__navigation_icon"/>
    <w:basedOn w:val="a0"/>
    <w:rsid w:val="00673919"/>
  </w:style>
  <w:style w:type="character" w:customStyle="1" w:styleId="feeds-pagenavigationtooltip">
    <w:name w:val="feeds-page__navigation_tooltip"/>
    <w:basedOn w:val="a0"/>
    <w:rsid w:val="00673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5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6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8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4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 Ачинск</dc:creator>
  <cp:keywords/>
  <dc:description/>
  <cp:lastModifiedBy>ТП Ачинск</cp:lastModifiedBy>
  <cp:revision>3</cp:revision>
  <dcterms:created xsi:type="dcterms:W3CDTF">2021-12-19T07:43:00Z</dcterms:created>
  <dcterms:modified xsi:type="dcterms:W3CDTF">2021-12-19T07:43:00Z</dcterms:modified>
</cp:coreProperties>
</file>