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1F" w:rsidRPr="002E4184" w:rsidRDefault="00193E1F" w:rsidP="00193E1F">
      <w:pPr>
        <w:jc w:val="center"/>
        <w:rPr>
          <w:b/>
          <w:i/>
          <w:noProof/>
          <w:spacing w:val="-4"/>
          <w:sz w:val="28"/>
          <w:szCs w:val="28"/>
        </w:rPr>
      </w:pPr>
      <w:r w:rsidRPr="002E4184">
        <w:rPr>
          <w:b/>
          <w:i/>
          <w:noProof/>
          <w:spacing w:val="-4"/>
          <w:sz w:val="28"/>
          <w:szCs w:val="28"/>
        </w:rPr>
        <w:drawing>
          <wp:inline distT="0" distB="0" distL="0" distR="0">
            <wp:extent cx="5143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a:blip>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193E1F" w:rsidRPr="002E4184" w:rsidRDefault="00011727" w:rsidP="00193E1F">
      <w:pPr>
        <w:jc w:val="center"/>
        <w:rPr>
          <w:b/>
          <w:sz w:val="28"/>
          <w:szCs w:val="28"/>
        </w:rPr>
      </w:pPr>
      <w:r>
        <w:rPr>
          <w:b/>
          <w:sz w:val="28"/>
          <w:szCs w:val="28"/>
        </w:rPr>
        <w:t>АРЕФЬЕВ</w:t>
      </w:r>
      <w:r w:rsidR="00193E1F" w:rsidRPr="002E4184">
        <w:rPr>
          <w:b/>
          <w:sz w:val="28"/>
          <w:szCs w:val="28"/>
        </w:rPr>
        <w:t>СКИЙ СЕЛЬСКИЙ СОВЕТ ДЕПУТАТОВ</w:t>
      </w:r>
    </w:p>
    <w:p w:rsidR="00193E1F" w:rsidRPr="002E4184" w:rsidRDefault="00193E1F" w:rsidP="00FA6C4D">
      <w:pPr>
        <w:jc w:val="center"/>
        <w:rPr>
          <w:b/>
          <w:sz w:val="28"/>
          <w:szCs w:val="28"/>
        </w:rPr>
      </w:pPr>
      <w:r w:rsidRPr="002E4184">
        <w:rPr>
          <w:b/>
          <w:sz w:val="28"/>
          <w:szCs w:val="28"/>
        </w:rPr>
        <w:t>БИРИЛЮССКОГО РАЙОНА</w:t>
      </w:r>
      <w:r w:rsidR="00011727">
        <w:rPr>
          <w:b/>
          <w:sz w:val="28"/>
          <w:szCs w:val="28"/>
        </w:rPr>
        <w:t xml:space="preserve"> </w:t>
      </w:r>
      <w:r w:rsidRPr="002E4184">
        <w:rPr>
          <w:b/>
          <w:sz w:val="28"/>
          <w:szCs w:val="28"/>
        </w:rPr>
        <w:t>КРАСНОЯРСКОГО КРАЯ</w:t>
      </w:r>
    </w:p>
    <w:p w:rsidR="00193E1F" w:rsidRPr="002E4184" w:rsidRDefault="00193E1F" w:rsidP="00193E1F">
      <w:pPr>
        <w:jc w:val="center"/>
        <w:rPr>
          <w:b/>
          <w:sz w:val="28"/>
          <w:szCs w:val="28"/>
        </w:rPr>
      </w:pPr>
      <w:r w:rsidRPr="002E4184">
        <w:rPr>
          <w:b/>
          <w:sz w:val="28"/>
          <w:szCs w:val="28"/>
        </w:rPr>
        <w:t>РЕШЕНИЕ</w:t>
      </w:r>
    </w:p>
    <w:p w:rsidR="00193E1F" w:rsidRPr="002E4184" w:rsidRDefault="00193E1F" w:rsidP="00193E1F">
      <w:pPr>
        <w:jc w:val="center"/>
        <w:rPr>
          <w:b/>
          <w:sz w:val="28"/>
          <w:szCs w:val="28"/>
        </w:rPr>
      </w:pPr>
    </w:p>
    <w:p w:rsidR="00FA6C4D" w:rsidRDefault="0045304F" w:rsidP="00FA6C4D">
      <w:pPr>
        <w:jc w:val="right"/>
        <w:rPr>
          <w:b/>
          <w:i/>
          <w:noProof/>
          <w:spacing w:val="-4"/>
          <w:sz w:val="28"/>
          <w:szCs w:val="28"/>
        </w:rPr>
      </w:pPr>
      <w:r>
        <w:rPr>
          <w:b/>
          <w:sz w:val="28"/>
          <w:szCs w:val="28"/>
        </w:rPr>
        <w:t>16</w:t>
      </w:r>
      <w:r w:rsidR="00193E1F" w:rsidRPr="002E4184">
        <w:rPr>
          <w:b/>
          <w:sz w:val="28"/>
          <w:szCs w:val="28"/>
        </w:rPr>
        <w:t>.</w:t>
      </w:r>
      <w:r>
        <w:rPr>
          <w:b/>
          <w:sz w:val="28"/>
          <w:szCs w:val="28"/>
        </w:rPr>
        <w:t>12</w:t>
      </w:r>
      <w:r w:rsidR="00193E1F" w:rsidRPr="002E4184">
        <w:rPr>
          <w:b/>
          <w:sz w:val="28"/>
          <w:szCs w:val="28"/>
        </w:rPr>
        <w:t>.</w:t>
      </w:r>
      <w:r w:rsidR="00DC7ED8">
        <w:rPr>
          <w:b/>
          <w:sz w:val="28"/>
          <w:szCs w:val="28"/>
        </w:rPr>
        <w:t>2019</w:t>
      </w:r>
      <w:r w:rsidR="00193E1F" w:rsidRPr="002E4184">
        <w:rPr>
          <w:b/>
          <w:sz w:val="28"/>
          <w:szCs w:val="28"/>
        </w:rPr>
        <w:t xml:space="preserve">                              </w:t>
      </w:r>
      <w:proofErr w:type="spellStart"/>
      <w:r w:rsidR="00193E1F" w:rsidRPr="002E4184">
        <w:rPr>
          <w:b/>
          <w:sz w:val="28"/>
          <w:szCs w:val="28"/>
        </w:rPr>
        <w:t>с</w:t>
      </w:r>
      <w:proofErr w:type="gramStart"/>
      <w:r w:rsidR="00193E1F" w:rsidRPr="002E4184">
        <w:rPr>
          <w:b/>
          <w:sz w:val="28"/>
          <w:szCs w:val="28"/>
        </w:rPr>
        <w:t>.</w:t>
      </w:r>
      <w:r w:rsidR="00011727">
        <w:rPr>
          <w:b/>
          <w:sz w:val="28"/>
          <w:szCs w:val="28"/>
        </w:rPr>
        <w:t>А</w:t>
      </w:r>
      <w:proofErr w:type="gramEnd"/>
      <w:r w:rsidR="00011727">
        <w:rPr>
          <w:b/>
          <w:sz w:val="28"/>
          <w:szCs w:val="28"/>
        </w:rPr>
        <w:t>рефьево</w:t>
      </w:r>
      <w:proofErr w:type="spellEnd"/>
      <w:r w:rsidR="00193E1F" w:rsidRPr="002E4184">
        <w:rPr>
          <w:b/>
          <w:sz w:val="28"/>
          <w:szCs w:val="28"/>
        </w:rPr>
        <w:t xml:space="preserve">                                    </w:t>
      </w:r>
      <w:r w:rsidRPr="009852F4">
        <w:rPr>
          <w:b/>
          <w:noProof/>
          <w:spacing w:val="-4"/>
          <w:sz w:val="28"/>
          <w:szCs w:val="28"/>
        </w:rPr>
        <w:t>№32-83</w:t>
      </w:r>
    </w:p>
    <w:p w:rsidR="00193E1F" w:rsidRPr="002E4184" w:rsidRDefault="00193E1F" w:rsidP="00193E1F">
      <w:pPr>
        <w:ind w:right="-1"/>
        <w:jc w:val="both"/>
        <w:rPr>
          <w:b/>
          <w:sz w:val="28"/>
          <w:szCs w:val="28"/>
        </w:rPr>
      </w:pPr>
    </w:p>
    <w:p w:rsidR="00193E1F" w:rsidRPr="002E4184" w:rsidRDefault="00193E1F" w:rsidP="00193E1F">
      <w:pPr>
        <w:ind w:right="-1"/>
        <w:jc w:val="both"/>
        <w:rPr>
          <w:sz w:val="28"/>
          <w:szCs w:val="28"/>
        </w:rPr>
      </w:pPr>
    </w:p>
    <w:p w:rsidR="00193E1F" w:rsidRDefault="00193E1F" w:rsidP="00193E1F">
      <w:pPr>
        <w:jc w:val="both"/>
        <w:rPr>
          <w:sz w:val="28"/>
          <w:szCs w:val="28"/>
        </w:rPr>
      </w:pPr>
    </w:p>
    <w:p w:rsidR="00B143CC" w:rsidRDefault="00B143CC" w:rsidP="00193E1F">
      <w:pPr>
        <w:jc w:val="both"/>
        <w:rPr>
          <w:sz w:val="28"/>
          <w:szCs w:val="28"/>
        </w:rPr>
      </w:pPr>
    </w:p>
    <w:p w:rsidR="00B143CC" w:rsidRPr="00A45467" w:rsidRDefault="00B143CC" w:rsidP="00193E1F">
      <w:pPr>
        <w:jc w:val="both"/>
        <w:rPr>
          <w:sz w:val="28"/>
          <w:szCs w:val="28"/>
        </w:rPr>
      </w:pPr>
    </w:p>
    <w:p w:rsidR="009B6184" w:rsidRPr="0030290A" w:rsidRDefault="009B6184" w:rsidP="0030290A">
      <w:pPr>
        <w:pStyle w:val="a3"/>
        <w:spacing w:line="216" w:lineRule="auto"/>
        <w:ind w:right="140" w:firstLine="0"/>
        <w:jc w:val="left"/>
        <w:rPr>
          <w:i/>
          <w:lang w:val="ru-RU"/>
        </w:rPr>
      </w:pPr>
      <w:r w:rsidRPr="0030290A">
        <w:rPr>
          <w:lang w:val="ru-RU"/>
        </w:rPr>
        <w:t xml:space="preserve">Об утверждении Порядка формирования и ведения реестра муниципального имущества </w:t>
      </w:r>
      <w:r w:rsidR="0030290A">
        <w:rPr>
          <w:lang w:val="ru-RU"/>
        </w:rPr>
        <w:t xml:space="preserve"> </w:t>
      </w:r>
      <w:proofErr w:type="spellStart"/>
      <w:r w:rsidR="007A26A7">
        <w:rPr>
          <w:color w:val="000000"/>
          <w:lang w:val="ru-RU"/>
        </w:rPr>
        <w:t>Арефьевского</w:t>
      </w:r>
      <w:proofErr w:type="spellEnd"/>
      <w:r w:rsidR="007A26A7">
        <w:rPr>
          <w:color w:val="000000"/>
          <w:lang w:val="ru-RU"/>
        </w:rPr>
        <w:t xml:space="preserve"> </w:t>
      </w:r>
      <w:r w:rsidR="0030290A" w:rsidRPr="0030290A">
        <w:rPr>
          <w:color w:val="000000"/>
          <w:lang w:val="ru-RU"/>
        </w:rPr>
        <w:t>сельсовет</w:t>
      </w:r>
      <w:r w:rsidR="007A26A7">
        <w:rPr>
          <w:color w:val="000000"/>
          <w:lang w:val="ru-RU"/>
        </w:rPr>
        <w:t>а.</w:t>
      </w:r>
      <w:r w:rsidR="0030290A">
        <w:rPr>
          <w:i/>
          <w:color w:val="000000"/>
          <w:lang w:val="ru-RU"/>
        </w:rPr>
        <w:t xml:space="preserve"> </w:t>
      </w:r>
    </w:p>
    <w:p w:rsidR="009B6184" w:rsidRDefault="009B6184" w:rsidP="009B6184">
      <w:pPr>
        <w:pStyle w:val="ConsPlusTitle"/>
        <w:ind w:right="140"/>
        <w:jc w:val="center"/>
      </w:pPr>
    </w:p>
    <w:p w:rsidR="009B6184" w:rsidRDefault="009B6184" w:rsidP="009B6184">
      <w:pPr>
        <w:pStyle w:val="ConsPlusNormal"/>
        <w:ind w:right="140" w:firstLine="540"/>
        <w:jc w:val="both"/>
      </w:pPr>
    </w:p>
    <w:p w:rsidR="009B6184" w:rsidRPr="0030290A" w:rsidRDefault="009B6184" w:rsidP="009B6184">
      <w:pPr>
        <w:pStyle w:val="ConsPlusNormal"/>
        <w:ind w:right="140" w:firstLine="709"/>
        <w:jc w:val="both"/>
        <w:rPr>
          <w:rFonts w:ascii="Times New Roman" w:hAnsi="Times New Roman" w:cs="Times New Roman"/>
          <w:sz w:val="28"/>
          <w:szCs w:val="28"/>
        </w:rPr>
      </w:pPr>
      <w:proofErr w:type="gramStart"/>
      <w:r w:rsidRPr="0030290A">
        <w:rPr>
          <w:rFonts w:ascii="Times New Roman" w:hAnsi="Times New Roman" w:cs="Times New Roman"/>
          <w:sz w:val="28"/>
          <w:szCs w:val="28"/>
        </w:rPr>
        <w:t xml:space="preserve">Руководствуясь </w:t>
      </w:r>
      <w:hyperlink r:id="rId9" w:history="1">
        <w:r w:rsidRPr="0030290A">
          <w:rPr>
            <w:rFonts w:ascii="Times New Roman" w:hAnsi="Times New Roman" w:cs="Times New Roman"/>
            <w:color w:val="0000FF"/>
            <w:sz w:val="28"/>
            <w:szCs w:val="28"/>
          </w:rPr>
          <w:t>частью 5 статьи 51</w:t>
        </w:r>
      </w:hyperlink>
      <w:r w:rsidRPr="0030290A">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0" w:history="1">
        <w:r w:rsidRPr="0030290A">
          <w:rPr>
            <w:rFonts w:ascii="Times New Roman" w:hAnsi="Times New Roman" w:cs="Times New Roman"/>
            <w:color w:val="0000FF"/>
            <w:sz w:val="28"/>
            <w:szCs w:val="28"/>
          </w:rPr>
          <w:t>Порядком</w:t>
        </w:r>
      </w:hyperlink>
      <w:r w:rsidRPr="0030290A">
        <w:rPr>
          <w:rFonts w:ascii="Times New Roman" w:hAnsi="Times New Roman" w:cs="Times New Roman"/>
          <w:sz w:val="28"/>
          <w:szCs w:val="28"/>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 424, </w:t>
      </w:r>
      <w:r w:rsidR="0030290A" w:rsidRPr="0030290A">
        <w:rPr>
          <w:rFonts w:ascii="Times New Roman" w:hAnsi="Times New Roman" w:cs="Times New Roman"/>
          <w:sz w:val="28"/>
          <w:szCs w:val="28"/>
        </w:rPr>
        <w:t xml:space="preserve">в соответствии с Уставом  </w:t>
      </w:r>
      <w:proofErr w:type="spellStart"/>
      <w:r w:rsidR="0030290A" w:rsidRPr="0030290A">
        <w:rPr>
          <w:rFonts w:ascii="Times New Roman" w:hAnsi="Times New Roman" w:cs="Times New Roman"/>
          <w:sz w:val="28"/>
          <w:szCs w:val="28"/>
        </w:rPr>
        <w:t>Арефьевского</w:t>
      </w:r>
      <w:proofErr w:type="spellEnd"/>
      <w:r w:rsidR="0030290A" w:rsidRPr="0030290A">
        <w:rPr>
          <w:rFonts w:ascii="Times New Roman" w:hAnsi="Times New Roman" w:cs="Times New Roman"/>
          <w:sz w:val="28"/>
          <w:szCs w:val="28"/>
        </w:rPr>
        <w:t xml:space="preserve"> сельсовета </w:t>
      </w:r>
      <w:proofErr w:type="spellStart"/>
      <w:r w:rsidR="0030290A" w:rsidRPr="0030290A">
        <w:rPr>
          <w:rFonts w:ascii="Times New Roman" w:hAnsi="Times New Roman" w:cs="Times New Roman"/>
          <w:sz w:val="28"/>
          <w:szCs w:val="28"/>
        </w:rPr>
        <w:t>Бирилюсского</w:t>
      </w:r>
      <w:proofErr w:type="spellEnd"/>
      <w:r w:rsidR="0030290A" w:rsidRPr="0030290A">
        <w:rPr>
          <w:rFonts w:ascii="Times New Roman" w:hAnsi="Times New Roman" w:cs="Times New Roman"/>
          <w:sz w:val="28"/>
          <w:szCs w:val="28"/>
        </w:rPr>
        <w:t xml:space="preserve"> района Красноярского края, </w:t>
      </w:r>
      <w:proofErr w:type="spellStart"/>
      <w:r w:rsidR="0030290A" w:rsidRPr="0030290A">
        <w:rPr>
          <w:rFonts w:ascii="Times New Roman" w:hAnsi="Times New Roman" w:cs="Times New Roman"/>
          <w:sz w:val="28"/>
          <w:szCs w:val="28"/>
        </w:rPr>
        <w:t>Арефьевский</w:t>
      </w:r>
      <w:proofErr w:type="spellEnd"/>
      <w:r w:rsidR="0030290A" w:rsidRPr="0030290A">
        <w:rPr>
          <w:rFonts w:ascii="Times New Roman" w:hAnsi="Times New Roman" w:cs="Times New Roman"/>
          <w:sz w:val="28"/>
          <w:szCs w:val="28"/>
        </w:rPr>
        <w:t xml:space="preserve"> сельский Совет депутатов РЕШИЛ:</w:t>
      </w:r>
      <w:proofErr w:type="gramEnd"/>
    </w:p>
    <w:p w:rsidR="009B6184" w:rsidRPr="0030290A" w:rsidRDefault="009B6184" w:rsidP="009B6184">
      <w:pPr>
        <w:pStyle w:val="ConsPlusNormal"/>
        <w:ind w:right="140" w:firstLine="709"/>
        <w:jc w:val="both"/>
        <w:rPr>
          <w:rFonts w:ascii="Times New Roman" w:hAnsi="Times New Roman" w:cs="Times New Roman"/>
          <w:sz w:val="28"/>
          <w:szCs w:val="28"/>
        </w:rPr>
      </w:pPr>
    </w:p>
    <w:p w:rsidR="009B6184" w:rsidRPr="0030290A" w:rsidRDefault="009B6184" w:rsidP="009B6184">
      <w:pPr>
        <w:pStyle w:val="ConsPlusTitle"/>
        <w:widowControl w:val="0"/>
        <w:numPr>
          <w:ilvl w:val="0"/>
          <w:numId w:val="1"/>
        </w:numPr>
        <w:tabs>
          <w:tab w:val="left" w:pos="0"/>
        </w:tabs>
        <w:adjustRightInd/>
        <w:ind w:left="0" w:right="140" w:firstLine="709"/>
        <w:jc w:val="both"/>
        <w:rPr>
          <w:rFonts w:ascii="Times New Roman" w:hAnsi="Times New Roman" w:cs="Times New Roman"/>
          <w:b w:val="0"/>
          <w:sz w:val="28"/>
          <w:szCs w:val="28"/>
        </w:rPr>
      </w:pPr>
      <w:r w:rsidRPr="0030290A">
        <w:rPr>
          <w:rFonts w:ascii="Times New Roman" w:hAnsi="Times New Roman" w:cs="Times New Roman"/>
          <w:b w:val="0"/>
          <w:sz w:val="28"/>
          <w:szCs w:val="28"/>
        </w:rPr>
        <w:t xml:space="preserve">Утвердить </w:t>
      </w:r>
      <w:hyperlink w:anchor="P28" w:history="1">
        <w:r w:rsidRPr="0030290A">
          <w:rPr>
            <w:rFonts w:ascii="Times New Roman" w:hAnsi="Times New Roman" w:cs="Times New Roman"/>
            <w:b w:val="0"/>
            <w:color w:val="0000FF"/>
            <w:sz w:val="28"/>
            <w:szCs w:val="28"/>
          </w:rPr>
          <w:t>Порядок</w:t>
        </w:r>
      </w:hyperlink>
      <w:r w:rsidRPr="0030290A">
        <w:rPr>
          <w:rFonts w:ascii="Times New Roman" w:hAnsi="Times New Roman" w:cs="Times New Roman"/>
          <w:b w:val="0"/>
          <w:sz w:val="28"/>
          <w:szCs w:val="28"/>
        </w:rPr>
        <w:t xml:space="preserve"> формирования и ведения реестра муниципального имущества </w:t>
      </w:r>
      <w:proofErr w:type="spellStart"/>
      <w:r w:rsidR="007A26A7">
        <w:rPr>
          <w:rFonts w:ascii="Times New Roman" w:hAnsi="Times New Roman" w:cs="Times New Roman"/>
          <w:b w:val="0"/>
          <w:color w:val="000000"/>
          <w:sz w:val="28"/>
          <w:szCs w:val="28"/>
        </w:rPr>
        <w:t>Арефьевского</w:t>
      </w:r>
      <w:proofErr w:type="spellEnd"/>
      <w:r w:rsidR="0030290A">
        <w:rPr>
          <w:rFonts w:ascii="Times New Roman" w:hAnsi="Times New Roman" w:cs="Times New Roman"/>
          <w:b w:val="0"/>
          <w:color w:val="000000"/>
          <w:sz w:val="28"/>
          <w:szCs w:val="28"/>
        </w:rPr>
        <w:t xml:space="preserve"> сельсовет</w:t>
      </w:r>
      <w:r w:rsidR="007A26A7">
        <w:rPr>
          <w:rFonts w:ascii="Times New Roman" w:hAnsi="Times New Roman" w:cs="Times New Roman"/>
          <w:b w:val="0"/>
          <w:color w:val="000000"/>
          <w:sz w:val="28"/>
          <w:szCs w:val="28"/>
        </w:rPr>
        <w:t>а</w:t>
      </w:r>
      <w:r w:rsidR="0030290A">
        <w:rPr>
          <w:rFonts w:ascii="Times New Roman" w:hAnsi="Times New Roman" w:cs="Times New Roman"/>
          <w:b w:val="0"/>
          <w:color w:val="000000"/>
          <w:sz w:val="28"/>
          <w:szCs w:val="28"/>
        </w:rPr>
        <w:t>.</w:t>
      </w:r>
    </w:p>
    <w:p w:rsidR="0030290A" w:rsidRPr="0030290A" w:rsidRDefault="0030290A" w:rsidP="0030290A">
      <w:pPr>
        <w:pStyle w:val="af5"/>
        <w:numPr>
          <w:ilvl w:val="0"/>
          <w:numId w:val="1"/>
        </w:numPr>
        <w:jc w:val="both"/>
        <w:rPr>
          <w:sz w:val="28"/>
          <w:szCs w:val="28"/>
        </w:rPr>
      </w:pPr>
      <w:r w:rsidRPr="0030290A">
        <w:rPr>
          <w:sz w:val="28"/>
          <w:szCs w:val="28"/>
        </w:rPr>
        <w:t xml:space="preserve">Настоящее решение опубликовать в общественно-политической газете "Новый путь" и разместить на сайте </w:t>
      </w:r>
      <w:hyperlink r:id="rId11" w:history="1">
        <w:r w:rsidRPr="0030290A">
          <w:rPr>
            <w:rStyle w:val="a5"/>
            <w:sz w:val="28"/>
            <w:szCs w:val="28"/>
          </w:rPr>
          <w:t>http://www.</w:t>
        </w:r>
        <w:proofErr w:type="spellStart"/>
        <w:r w:rsidRPr="0030290A">
          <w:rPr>
            <w:rStyle w:val="a5"/>
            <w:sz w:val="28"/>
            <w:szCs w:val="28"/>
            <w:lang w:val="en-US"/>
          </w:rPr>
          <w:t>birilussy</w:t>
        </w:r>
        <w:proofErr w:type="spellEnd"/>
        <w:r w:rsidRPr="0030290A">
          <w:rPr>
            <w:rStyle w:val="a5"/>
            <w:sz w:val="28"/>
            <w:szCs w:val="28"/>
          </w:rPr>
          <w:t>.</w:t>
        </w:r>
        <w:proofErr w:type="spellStart"/>
        <w:r w:rsidRPr="0030290A">
          <w:rPr>
            <w:rStyle w:val="a5"/>
            <w:sz w:val="28"/>
            <w:szCs w:val="28"/>
          </w:rPr>
          <w:t>ru</w:t>
        </w:r>
        <w:proofErr w:type="spellEnd"/>
      </w:hyperlink>
      <w:r w:rsidRPr="0030290A">
        <w:rPr>
          <w:sz w:val="28"/>
          <w:szCs w:val="28"/>
        </w:rPr>
        <w:t xml:space="preserve"> (интернет страница </w:t>
      </w:r>
      <w:proofErr w:type="spellStart"/>
      <w:r w:rsidRPr="0030290A">
        <w:rPr>
          <w:sz w:val="28"/>
          <w:szCs w:val="28"/>
        </w:rPr>
        <w:t>Арефьевский</w:t>
      </w:r>
      <w:proofErr w:type="spellEnd"/>
      <w:r w:rsidRPr="0030290A">
        <w:rPr>
          <w:sz w:val="28"/>
          <w:szCs w:val="28"/>
        </w:rPr>
        <w:t xml:space="preserve"> сельсовет).</w:t>
      </w:r>
    </w:p>
    <w:p w:rsidR="0030290A" w:rsidRPr="0030290A" w:rsidRDefault="0030290A" w:rsidP="0030290A">
      <w:pPr>
        <w:pStyle w:val="af5"/>
        <w:numPr>
          <w:ilvl w:val="0"/>
          <w:numId w:val="1"/>
        </w:numPr>
        <w:jc w:val="both"/>
        <w:rPr>
          <w:sz w:val="28"/>
          <w:szCs w:val="28"/>
        </w:rPr>
      </w:pPr>
      <w:r w:rsidRPr="0030290A">
        <w:rPr>
          <w:sz w:val="28"/>
          <w:szCs w:val="28"/>
        </w:rPr>
        <w:t xml:space="preserve"> Решение вступает в силу в день, следующий за днем его официального опубликования в общественно-политической газете «Новый путь».</w:t>
      </w:r>
    </w:p>
    <w:p w:rsidR="0030290A" w:rsidRPr="0030290A" w:rsidRDefault="0030290A" w:rsidP="0030290A">
      <w:pPr>
        <w:pStyle w:val="af5"/>
        <w:ind w:left="780"/>
        <w:jc w:val="both"/>
        <w:rPr>
          <w:sz w:val="28"/>
          <w:szCs w:val="28"/>
        </w:rPr>
      </w:pPr>
    </w:p>
    <w:tbl>
      <w:tblPr>
        <w:tblW w:w="0" w:type="auto"/>
        <w:tblLook w:val="01E0"/>
      </w:tblPr>
      <w:tblGrid>
        <w:gridCol w:w="4928"/>
        <w:gridCol w:w="4643"/>
      </w:tblGrid>
      <w:tr w:rsidR="0030290A" w:rsidRPr="0030290A" w:rsidTr="001B7530">
        <w:tc>
          <w:tcPr>
            <w:tcW w:w="4928" w:type="dxa"/>
          </w:tcPr>
          <w:p w:rsidR="0030290A" w:rsidRPr="0030290A" w:rsidRDefault="0030290A" w:rsidP="001B7530">
            <w:pPr>
              <w:rPr>
                <w:sz w:val="28"/>
                <w:szCs w:val="28"/>
              </w:rPr>
            </w:pPr>
            <w:r w:rsidRPr="0030290A">
              <w:rPr>
                <w:sz w:val="28"/>
                <w:szCs w:val="28"/>
              </w:rPr>
              <w:t xml:space="preserve">Председатель </w:t>
            </w:r>
            <w:proofErr w:type="gramStart"/>
            <w:r w:rsidRPr="0030290A">
              <w:rPr>
                <w:sz w:val="28"/>
                <w:szCs w:val="28"/>
              </w:rPr>
              <w:t>сельского</w:t>
            </w:r>
            <w:proofErr w:type="gramEnd"/>
          </w:p>
          <w:p w:rsidR="0030290A" w:rsidRPr="0030290A" w:rsidRDefault="0030290A" w:rsidP="001B7530">
            <w:pPr>
              <w:rPr>
                <w:sz w:val="28"/>
                <w:szCs w:val="28"/>
              </w:rPr>
            </w:pPr>
            <w:r w:rsidRPr="0030290A">
              <w:rPr>
                <w:sz w:val="28"/>
                <w:szCs w:val="28"/>
              </w:rPr>
              <w:t>Совета депутатов</w:t>
            </w:r>
          </w:p>
          <w:p w:rsidR="0030290A" w:rsidRPr="0030290A" w:rsidRDefault="0030290A" w:rsidP="001B7530">
            <w:pPr>
              <w:rPr>
                <w:sz w:val="28"/>
                <w:szCs w:val="28"/>
              </w:rPr>
            </w:pPr>
            <w:r w:rsidRPr="0030290A">
              <w:rPr>
                <w:sz w:val="28"/>
                <w:szCs w:val="28"/>
              </w:rPr>
              <w:t xml:space="preserve">Глава сельсовета                             </w:t>
            </w:r>
          </w:p>
          <w:p w:rsidR="0030290A" w:rsidRPr="0030290A" w:rsidRDefault="0030290A" w:rsidP="001B7530">
            <w:pPr>
              <w:rPr>
                <w:sz w:val="28"/>
                <w:szCs w:val="28"/>
              </w:rPr>
            </w:pPr>
          </w:p>
          <w:p w:rsidR="0030290A" w:rsidRPr="0030290A" w:rsidRDefault="0030290A" w:rsidP="001B7530">
            <w:pPr>
              <w:jc w:val="right"/>
              <w:rPr>
                <w:sz w:val="28"/>
                <w:szCs w:val="28"/>
              </w:rPr>
            </w:pPr>
          </w:p>
        </w:tc>
        <w:tc>
          <w:tcPr>
            <w:tcW w:w="4643" w:type="dxa"/>
          </w:tcPr>
          <w:p w:rsidR="0030290A" w:rsidRPr="0030290A" w:rsidRDefault="0030290A" w:rsidP="001B7530">
            <w:pPr>
              <w:rPr>
                <w:sz w:val="28"/>
                <w:szCs w:val="28"/>
              </w:rPr>
            </w:pPr>
          </w:p>
          <w:p w:rsidR="0030290A" w:rsidRPr="0030290A" w:rsidRDefault="0030290A" w:rsidP="001B7530">
            <w:pPr>
              <w:rPr>
                <w:sz w:val="28"/>
                <w:szCs w:val="28"/>
              </w:rPr>
            </w:pPr>
          </w:p>
          <w:p w:rsidR="0030290A" w:rsidRPr="0030290A" w:rsidRDefault="0030290A" w:rsidP="001B7530">
            <w:pPr>
              <w:jc w:val="right"/>
              <w:rPr>
                <w:color w:val="000000"/>
                <w:sz w:val="28"/>
                <w:szCs w:val="28"/>
              </w:rPr>
            </w:pPr>
            <w:r w:rsidRPr="0030290A">
              <w:rPr>
                <w:sz w:val="28"/>
                <w:szCs w:val="28"/>
              </w:rPr>
              <w:t>М.И.Садыков</w:t>
            </w:r>
          </w:p>
        </w:tc>
      </w:tr>
    </w:tbl>
    <w:p w:rsidR="009B6184" w:rsidRDefault="009B6184" w:rsidP="009B6184">
      <w:pPr>
        <w:pStyle w:val="ConsPlusNormal"/>
        <w:spacing w:line="240" w:lineRule="exact"/>
        <w:ind w:right="140"/>
        <w:jc w:val="both"/>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Default="009B6184" w:rsidP="009B6184">
      <w:pPr>
        <w:pStyle w:val="ConsPlusNormal"/>
        <w:ind w:right="140"/>
        <w:jc w:val="right"/>
      </w:pPr>
    </w:p>
    <w:p w:rsidR="009B6184" w:rsidRPr="007A26A7" w:rsidRDefault="009B6184" w:rsidP="00B9547A">
      <w:pPr>
        <w:pStyle w:val="ConsPlusNormal"/>
        <w:ind w:right="140" w:firstLine="0"/>
        <w:jc w:val="right"/>
        <w:rPr>
          <w:rFonts w:ascii="Times New Roman" w:hAnsi="Times New Roman" w:cs="Times New Roman"/>
          <w:sz w:val="28"/>
          <w:szCs w:val="28"/>
        </w:rPr>
      </w:pPr>
      <w:r w:rsidRPr="007A26A7">
        <w:rPr>
          <w:rFonts w:ascii="Times New Roman" w:hAnsi="Times New Roman" w:cs="Times New Roman"/>
          <w:sz w:val="28"/>
          <w:szCs w:val="28"/>
        </w:rPr>
        <w:lastRenderedPageBreak/>
        <w:t xml:space="preserve">Утвержден </w:t>
      </w:r>
    </w:p>
    <w:p w:rsidR="009B6184" w:rsidRPr="007A26A7" w:rsidRDefault="009B6184" w:rsidP="009B6184">
      <w:pPr>
        <w:pStyle w:val="ConsPlusNormal"/>
        <w:ind w:left="4536" w:right="140"/>
        <w:jc w:val="right"/>
        <w:outlineLvl w:val="0"/>
        <w:rPr>
          <w:rFonts w:ascii="Times New Roman" w:hAnsi="Times New Roman" w:cs="Times New Roman"/>
          <w:sz w:val="28"/>
          <w:szCs w:val="28"/>
        </w:rPr>
      </w:pPr>
      <w:r w:rsidRPr="007A26A7">
        <w:rPr>
          <w:rFonts w:ascii="Times New Roman" w:hAnsi="Times New Roman" w:cs="Times New Roman"/>
          <w:sz w:val="28"/>
          <w:szCs w:val="28"/>
        </w:rPr>
        <w:t xml:space="preserve">Решением </w:t>
      </w:r>
      <w:proofErr w:type="spellStart"/>
      <w:r w:rsidR="007A26A7" w:rsidRPr="007A26A7">
        <w:rPr>
          <w:rFonts w:ascii="Times New Roman" w:hAnsi="Times New Roman" w:cs="Times New Roman"/>
          <w:sz w:val="28"/>
          <w:szCs w:val="28"/>
        </w:rPr>
        <w:t>Арефьевским</w:t>
      </w:r>
      <w:proofErr w:type="spellEnd"/>
      <w:r w:rsidR="007A26A7" w:rsidRPr="007A26A7">
        <w:rPr>
          <w:rFonts w:ascii="Times New Roman" w:hAnsi="Times New Roman" w:cs="Times New Roman"/>
          <w:sz w:val="28"/>
          <w:szCs w:val="28"/>
        </w:rPr>
        <w:t xml:space="preserve"> сельским Советом  депутатов </w:t>
      </w:r>
      <w:r w:rsidRPr="007A26A7">
        <w:rPr>
          <w:rFonts w:ascii="Times New Roman" w:hAnsi="Times New Roman" w:cs="Times New Roman"/>
          <w:sz w:val="28"/>
          <w:szCs w:val="28"/>
        </w:rPr>
        <w:t xml:space="preserve">от </w:t>
      </w:r>
      <w:r w:rsidR="0045304F">
        <w:rPr>
          <w:rFonts w:ascii="Times New Roman" w:hAnsi="Times New Roman" w:cs="Times New Roman"/>
          <w:sz w:val="28"/>
          <w:szCs w:val="28"/>
        </w:rPr>
        <w:t>16.12.</w:t>
      </w:r>
      <w:r w:rsidR="00DC7ED8">
        <w:rPr>
          <w:rFonts w:ascii="Times New Roman" w:hAnsi="Times New Roman" w:cs="Times New Roman"/>
          <w:sz w:val="28"/>
          <w:szCs w:val="28"/>
        </w:rPr>
        <w:t>2019</w:t>
      </w:r>
      <w:r w:rsidRPr="007A26A7">
        <w:rPr>
          <w:rFonts w:ascii="Times New Roman" w:hAnsi="Times New Roman" w:cs="Times New Roman"/>
          <w:sz w:val="28"/>
          <w:szCs w:val="28"/>
        </w:rPr>
        <w:t xml:space="preserve"> № </w:t>
      </w:r>
      <w:r w:rsidR="0045304F">
        <w:rPr>
          <w:rFonts w:ascii="Times New Roman" w:hAnsi="Times New Roman" w:cs="Times New Roman"/>
          <w:sz w:val="28"/>
          <w:szCs w:val="28"/>
        </w:rPr>
        <w:t>32-83</w:t>
      </w:r>
    </w:p>
    <w:p w:rsidR="009B6184" w:rsidRDefault="009B6184" w:rsidP="009B6184">
      <w:pPr>
        <w:pStyle w:val="ConsPlusNormal"/>
        <w:ind w:right="140"/>
        <w:jc w:val="center"/>
      </w:pPr>
    </w:p>
    <w:p w:rsidR="009B6184" w:rsidRDefault="009B6184" w:rsidP="009B6184">
      <w:pPr>
        <w:pStyle w:val="ConsPlusNormal"/>
        <w:ind w:right="140"/>
        <w:jc w:val="center"/>
      </w:pPr>
    </w:p>
    <w:bookmarkStart w:id="0" w:name="P28"/>
    <w:bookmarkEnd w:id="0"/>
    <w:p w:rsidR="00B9547A" w:rsidRDefault="008074EC" w:rsidP="00B9547A">
      <w:pPr>
        <w:pStyle w:val="ConsPlusNormal"/>
        <w:ind w:right="140" w:firstLine="0"/>
        <w:jc w:val="center"/>
        <w:rPr>
          <w:b/>
          <w:color w:val="000000"/>
        </w:rPr>
      </w:pPr>
      <w:r w:rsidRPr="00A55579">
        <w:rPr>
          <w:b/>
          <w:color w:val="000000"/>
        </w:rPr>
        <w:fldChar w:fldCharType="begin"/>
      </w:r>
      <w:r w:rsidR="009B6184" w:rsidRPr="00A55579">
        <w:rPr>
          <w:b/>
          <w:color w:val="000000"/>
        </w:rPr>
        <w:instrText>HYPERLINK \l "P28"</w:instrText>
      </w:r>
      <w:r w:rsidRPr="00A55579">
        <w:rPr>
          <w:b/>
          <w:color w:val="000000"/>
        </w:rPr>
        <w:fldChar w:fldCharType="separate"/>
      </w:r>
      <w:r w:rsidR="009B6184" w:rsidRPr="00A55579">
        <w:rPr>
          <w:b/>
          <w:color w:val="000000"/>
        </w:rPr>
        <w:t>ПОРЯДОК</w:t>
      </w:r>
      <w:r w:rsidRPr="00A55579">
        <w:rPr>
          <w:b/>
          <w:color w:val="000000"/>
        </w:rPr>
        <w:fldChar w:fldCharType="end"/>
      </w:r>
      <w:r w:rsidR="009B6184" w:rsidRPr="00A55579">
        <w:rPr>
          <w:b/>
          <w:color w:val="000000"/>
        </w:rPr>
        <w:t xml:space="preserve"> ФОРМИРОВАНИЯ И</w:t>
      </w:r>
      <w:r w:rsidR="00B9547A">
        <w:rPr>
          <w:b/>
          <w:color w:val="000000"/>
        </w:rPr>
        <w:t xml:space="preserve"> ВЕДЕНИЯ РЕЕСТРА МУНИЦИПАЛЬНОГО  </w:t>
      </w:r>
      <w:r w:rsidR="009B6184" w:rsidRPr="00A55579">
        <w:rPr>
          <w:b/>
          <w:color w:val="000000"/>
        </w:rPr>
        <w:t>ИМУЩЕСТВА</w:t>
      </w:r>
    </w:p>
    <w:p w:rsidR="009B6184" w:rsidRPr="00A55579" w:rsidRDefault="007A26A7" w:rsidP="00B9547A">
      <w:pPr>
        <w:pStyle w:val="ConsPlusNormal"/>
        <w:ind w:right="140" w:firstLine="0"/>
        <w:jc w:val="center"/>
        <w:rPr>
          <w:b/>
          <w:color w:val="000000"/>
        </w:rPr>
      </w:pPr>
      <w:proofErr w:type="spellStart"/>
      <w:r>
        <w:rPr>
          <w:b/>
          <w:color w:val="000000"/>
        </w:rPr>
        <w:t>Арефьевского</w:t>
      </w:r>
      <w:proofErr w:type="spellEnd"/>
      <w:r w:rsidR="00B9547A" w:rsidRPr="00B9547A">
        <w:rPr>
          <w:b/>
          <w:color w:val="000000"/>
        </w:rPr>
        <w:t xml:space="preserve"> сельсовет</w:t>
      </w:r>
      <w:r>
        <w:rPr>
          <w:b/>
          <w:color w:val="000000"/>
        </w:rPr>
        <w:t>а</w:t>
      </w:r>
    </w:p>
    <w:p w:rsidR="009B6184" w:rsidRDefault="009B6184" w:rsidP="009B6184">
      <w:pPr>
        <w:pStyle w:val="ConsPlusNormal"/>
        <w:ind w:right="140"/>
        <w:jc w:val="center"/>
      </w:pPr>
    </w:p>
    <w:p w:rsidR="009B6184" w:rsidRPr="00B9547A" w:rsidRDefault="009B6184" w:rsidP="009B6184">
      <w:pPr>
        <w:pStyle w:val="ConsPlusNormal"/>
        <w:ind w:right="140"/>
        <w:jc w:val="center"/>
        <w:outlineLvl w:val="1"/>
        <w:rPr>
          <w:sz w:val="28"/>
          <w:szCs w:val="28"/>
        </w:rPr>
      </w:pPr>
      <w:r w:rsidRPr="00B9547A">
        <w:rPr>
          <w:sz w:val="28"/>
          <w:szCs w:val="28"/>
        </w:rPr>
        <w:t>1. ОБЩИЕ ПОЛОЖЕНИЯ</w:t>
      </w:r>
    </w:p>
    <w:p w:rsidR="009B6184" w:rsidRDefault="009B6184" w:rsidP="009B6184">
      <w:pPr>
        <w:pStyle w:val="ConsPlusNormal"/>
        <w:ind w:right="140" w:firstLine="540"/>
        <w:jc w:val="both"/>
      </w:pPr>
    </w:p>
    <w:p w:rsidR="009B6184" w:rsidRPr="007A26A7"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1.</w:t>
      </w:r>
      <w:r w:rsidRPr="007A26A7">
        <w:rPr>
          <w:rFonts w:ascii="Times New Roman" w:hAnsi="Times New Roman" w:cs="Times New Roman"/>
          <w:sz w:val="28"/>
          <w:szCs w:val="28"/>
        </w:rPr>
        <w:t xml:space="preserve">1. </w:t>
      </w:r>
      <w:proofErr w:type="gramStart"/>
      <w:r w:rsidRPr="007A26A7">
        <w:rPr>
          <w:rFonts w:ascii="Times New Roman" w:hAnsi="Times New Roman" w:cs="Times New Roman"/>
          <w:sz w:val="28"/>
          <w:szCs w:val="28"/>
        </w:rPr>
        <w:t xml:space="preserve">Настоящий Порядок устанавливает правила формирования и ведения Реестра муниципального имущества </w:t>
      </w:r>
      <w:proofErr w:type="spellStart"/>
      <w:r w:rsidR="007A26A7" w:rsidRPr="007A26A7">
        <w:rPr>
          <w:rFonts w:ascii="Times New Roman" w:hAnsi="Times New Roman" w:cs="Times New Roman"/>
          <w:color w:val="000000"/>
          <w:sz w:val="28"/>
          <w:szCs w:val="28"/>
        </w:rPr>
        <w:t>Арефьевского</w:t>
      </w:r>
      <w:proofErr w:type="spellEnd"/>
      <w:r w:rsidR="007A26A7" w:rsidRPr="007A26A7">
        <w:rPr>
          <w:rFonts w:ascii="Times New Roman" w:hAnsi="Times New Roman" w:cs="Times New Roman"/>
          <w:color w:val="000000"/>
          <w:sz w:val="28"/>
          <w:szCs w:val="28"/>
        </w:rPr>
        <w:t xml:space="preserve">  сельсовета </w:t>
      </w:r>
      <w:r w:rsidRPr="007A26A7">
        <w:rPr>
          <w:rFonts w:ascii="Times New Roman" w:hAnsi="Times New Roman" w:cs="Times New Roman"/>
          <w:sz w:val="28"/>
          <w:szCs w:val="28"/>
        </w:rPr>
        <w:t xml:space="preserve">(далее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w:t>
      </w:r>
      <w:r w:rsidRPr="007A26A7">
        <w:rPr>
          <w:rFonts w:ascii="Times New Roman" w:hAnsi="Times New Roman" w:cs="Times New Roman"/>
          <w:color w:val="000000"/>
          <w:sz w:val="28"/>
          <w:szCs w:val="28"/>
        </w:rPr>
        <w:t>муниципального образования</w:t>
      </w:r>
      <w:r w:rsidR="007A26A7" w:rsidRPr="007A26A7">
        <w:rPr>
          <w:rFonts w:ascii="Times New Roman" w:hAnsi="Times New Roman" w:cs="Times New Roman"/>
          <w:color w:val="000000"/>
          <w:sz w:val="28"/>
          <w:szCs w:val="28"/>
        </w:rPr>
        <w:t xml:space="preserve"> </w:t>
      </w:r>
      <w:proofErr w:type="spellStart"/>
      <w:r w:rsidR="007A26A7" w:rsidRPr="007A26A7">
        <w:rPr>
          <w:rFonts w:ascii="Times New Roman" w:hAnsi="Times New Roman" w:cs="Times New Roman"/>
          <w:color w:val="000000"/>
          <w:sz w:val="28"/>
          <w:szCs w:val="28"/>
        </w:rPr>
        <w:t>Арефьевский</w:t>
      </w:r>
      <w:proofErr w:type="spellEnd"/>
      <w:r w:rsidR="007A26A7" w:rsidRPr="007A26A7">
        <w:rPr>
          <w:rFonts w:ascii="Times New Roman" w:hAnsi="Times New Roman" w:cs="Times New Roman"/>
          <w:color w:val="000000"/>
          <w:sz w:val="28"/>
          <w:szCs w:val="28"/>
        </w:rPr>
        <w:t xml:space="preserve"> сельсовет</w:t>
      </w:r>
      <w:r w:rsidRPr="007A26A7">
        <w:rPr>
          <w:rFonts w:ascii="Times New Roman" w:hAnsi="Times New Roman" w:cs="Times New Roman"/>
          <w:sz w:val="28"/>
          <w:szCs w:val="28"/>
        </w:rPr>
        <w:t>, муниципальным учреждениям, муниципальным унитарным предприятиям, иным лицам (далее - правообладатель) и подлежащем</w:t>
      </w:r>
      <w:proofErr w:type="gramEnd"/>
      <w:r w:rsidRPr="007A26A7">
        <w:rPr>
          <w:rFonts w:ascii="Times New Roman" w:hAnsi="Times New Roman" w:cs="Times New Roman"/>
          <w:sz w:val="28"/>
          <w:szCs w:val="28"/>
        </w:rPr>
        <w:t xml:space="preserve"> учету в Реестре.</w:t>
      </w:r>
    </w:p>
    <w:p w:rsidR="009B6184" w:rsidRPr="007A26A7" w:rsidRDefault="009B6184" w:rsidP="009B6184">
      <w:pPr>
        <w:pStyle w:val="ConsPlusNormal"/>
        <w:ind w:right="140" w:firstLine="709"/>
        <w:jc w:val="both"/>
        <w:rPr>
          <w:rFonts w:ascii="Times New Roman" w:hAnsi="Times New Roman" w:cs="Times New Roman"/>
          <w:sz w:val="28"/>
          <w:szCs w:val="28"/>
        </w:rPr>
      </w:pPr>
      <w:r w:rsidRPr="007A26A7">
        <w:rPr>
          <w:rFonts w:ascii="Times New Roman" w:hAnsi="Times New Roman" w:cs="Times New Roman"/>
          <w:sz w:val="28"/>
          <w:szCs w:val="28"/>
        </w:rPr>
        <w:t>1.2. Объектами учета в Реестре являются следующие объекты муниципальной собственности:</w:t>
      </w:r>
    </w:p>
    <w:p w:rsidR="009B6184" w:rsidRPr="007A26A7" w:rsidRDefault="009B6184" w:rsidP="009B6184">
      <w:pPr>
        <w:pStyle w:val="ConsPlusNormal"/>
        <w:ind w:right="140" w:firstLine="709"/>
        <w:jc w:val="both"/>
        <w:rPr>
          <w:rFonts w:ascii="Times New Roman" w:hAnsi="Times New Roman" w:cs="Times New Roman"/>
          <w:sz w:val="28"/>
          <w:szCs w:val="28"/>
        </w:rPr>
      </w:pPr>
      <w:r w:rsidRPr="007A26A7">
        <w:rPr>
          <w:rFonts w:ascii="Times New Roman" w:hAnsi="Times New Roman" w:cs="Times New Roman"/>
          <w:sz w:val="28"/>
          <w:szCs w:val="28"/>
        </w:rPr>
        <w:t xml:space="preserve">- находящееся в собственности </w:t>
      </w:r>
      <w:r w:rsidR="007A26A7" w:rsidRPr="007A26A7">
        <w:rPr>
          <w:rFonts w:ascii="Times New Roman" w:hAnsi="Times New Roman" w:cs="Times New Roman"/>
          <w:color w:val="000000"/>
          <w:sz w:val="28"/>
          <w:szCs w:val="28"/>
        </w:rPr>
        <w:t xml:space="preserve">МО </w:t>
      </w:r>
      <w:proofErr w:type="spellStart"/>
      <w:r w:rsidR="007A26A7" w:rsidRPr="007A26A7">
        <w:rPr>
          <w:rFonts w:ascii="Times New Roman" w:hAnsi="Times New Roman" w:cs="Times New Roman"/>
          <w:color w:val="000000"/>
          <w:sz w:val="28"/>
          <w:szCs w:val="28"/>
        </w:rPr>
        <w:t>Арефьевский</w:t>
      </w:r>
      <w:proofErr w:type="spellEnd"/>
      <w:r w:rsidR="007A26A7" w:rsidRPr="007A26A7">
        <w:rPr>
          <w:rFonts w:ascii="Times New Roman" w:hAnsi="Times New Roman" w:cs="Times New Roman"/>
          <w:color w:val="000000"/>
          <w:sz w:val="28"/>
          <w:szCs w:val="28"/>
        </w:rPr>
        <w:t xml:space="preserve"> сельсовет </w:t>
      </w:r>
      <w:r w:rsidRPr="007A26A7">
        <w:rPr>
          <w:rFonts w:ascii="Times New Roman" w:hAnsi="Times New Roman" w:cs="Times New Roman"/>
          <w:sz w:val="28"/>
          <w:szCs w:val="28"/>
        </w:rPr>
        <w:t>недвижимое имущество (здание, строение, сооружение или объект незавершенного строительства, земельный участок,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(далее - объекты недвижимого имущества);</w:t>
      </w:r>
    </w:p>
    <w:p w:rsidR="009B6184" w:rsidRPr="007A26A7" w:rsidRDefault="009B6184" w:rsidP="009B6184">
      <w:pPr>
        <w:autoSpaceDE w:val="0"/>
        <w:autoSpaceDN w:val="0"/>
        <w:adjustRightInd w:val="0"/>
        <w:ind w:firstLine="708"/>
        <w:jc w:val="both"/>
        <w:rPr>
          <w:sz w:val="28"/>
          <w:szCs w:val="28"/>
        </w:rPr>
      </w:pPr>
      <w:proofErr w:type="gramStart"/>
      <w:r w:rsidRPr="007A26A7">
        <w:rPr>
          <w:sz w:val="28"/>
          <w:szCs w:val="28"/>
        </w:rPr>
        <w:t xml:space="preserve">- </w:t>
      </w:r>
      <w:r w:rsidRPr="007A26A7">
        <w:rPr>
          <w:bCs/>
          <w:sz w:val="28"/>
          <w:szCs w:val="28"/>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w:t>
      </w:r>
      <w:proofErr w:type="spellStart"/>
      <w:r w:rsidR="007A26A7" w:rsidRPr="007A26A7">
        <w:rPr>
          <w:sz w:val="28"/>
          <w:szCs w:val="28"/>
        </w:rPr>
        <w:t>Арефьевского</w:t>
      </w:r>
      <w:proofErr w:type="spellEnd"/>
      <w:r w:rsidR="007A26A7" w:rsidRPr="007A26A7">
        <w:rPr>
          <w:sz w:val="28"/>
          <w:szCs w:val="28"/>
        </w:rPr>
        <w:t xml:space="preserve"> сельского Совета депутатов</w:t>
      </w:r>
      <w:r w:rsidRPr="007A26A7">
        <w:rPr>
          <w:bCs/>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2" w:history="1">
        <w:r w:rsidRPr="007A26A7">
          <w:rPr>
            <w:bCs/>
            <w:color w:val="0000FF"/>
            <w:sz w:val="28"/>
            <w:szCs w:val="28"/>
          </w:rPr>
          <w:t>законом</w:t>
        </w:r>
      </w:hyperlink>
      <w:r w:rsidRPr="007A26A7">
        <w:rPr>
          <w:bCs/>
          <w:sz w:val="28"/>
          <w:szCs w:val="28"/>
        </w:rPr>
        <w:t xml:space="preserve"> от 3 ноября</w:t>
      </w:r>
      <w:proofErr w:type="gramEnd"/>
      <w:r w:rsidRPr="007A26A7">
        <w:rPr>
          <w:bCs/>
          <w:sz w:val="28"/>
          <w:szCs w:val="28"/>
        </w:rPr>
        <w:t xml:space="preserve"> 2006 г. N 174-ФЗ «Об автономных учреждениях», Федеральным </w:t>
      </w:r>
      <w:hyperlink r:id="rId13" w:history="1">
        <w:r w:rsidRPr="007A26A7">
          <w:rPr>
            <w:bCs/>
            <w:color w:val="0000FF"/>
            <w:sz w:val="28"/>
            <w:szCs w:val="28"/>
          </w:rPr>
          <w:t>законом</w:t>
        </w:r>
      </w:hyperlink>
      <w:r w:rsidRPr="007A26A7">
        <w:rPr>
          <w:bCs/>
          <w:sz w:val="28"/>
          <w:szCs w:val="28"/>
        </w:rPr>
        <w:t xml:space="preserve"> от 12 января 1996 г. N 7-ФЗ «О некоммерческих организациях»;</w:t>
      </w:r>
    </w:p>
    <w:p w:rsidR="009B6184" w:rsidRPr="007A26A7" w:rsidRDefault="009B6184" w:rsidP="009B6184">
      <w:pPr>
        <w:pStyle w:val="ConsPlusNormal"/>
        <w:ind w:right="140" w:firstLine="709"/>
        <w:jc w:val="both"/>
        <w:rPr>
          <w:rFonts w:ascii="Times New Roman" w:hAnsi="Times New Roman" w:cs="Times New Roman"/>
          <w:sz w:val="28"/>
          <w:szCs w:val="28"/>
        </w:rPr>
      </w:pPr>
      <w:r w:rsidRPr="007A26A7">
        <w:rPr>
          <w:rFonts w:ascii="Times New Roman" w:hAnsi="Times New Roman" w:cs="Times New Roman"/>
          <w:sz w:val="28"/>
          <w:szCs w:val="28"/>
        </w:rPr>
        <w:t>- муниципальные унитарные предприятия, муниципальные учреждения, хозяйственные общества или товарищества, акции, доли (вклады) в уставном (складочном) капитале которых принадлежат</w:t>
      </w:r>
      <w:r w:rsidR="00A50E1B" w:rsidRPr="007A26A7">
        <w:rPr>
          <w:rFonts w:ascii="Times New Roman" w:hAnsi="Times New Roman" w:cs="Times New Roman"/>
          <w:sz w:val="28"/>
          <w:szCs w:val="28"/>
        </w:rPr>
        <w:t xml:space="preserve"> </w:t>
      </w:r>
      <w:r w:rsidR="00A50E1B" w:rsidRPr="007A26A7">
        <w:rPr>
          <w:rFonts w:ascii="Times New Roman" w:hAnsi="Times New Roman" w:cs="Times New Roman"/>
          <w:color w:val="000000"/>
          <w:sz w:val="28"/>
          <w:szCs w:val="28"/>
        </w:rPr>
        <w:t xml:space="preserve">МО </w:t>
      </w:r>
      <w:proofErr w:type="spellStart"/>
      <w:r w:rsidR="00A50E1B" w:rsidRPr="007A26A7">
        <w:rPr>
          <w:rFonts w:ascii="Times New Roman" w:hAnsi="Times New Roman" w:cs="Times New Roman"/>
          <w:color w:val="000000"/>
          <w:sz w:val="28"/>
          <w:szCs w:val="28"/>
        </w:rPr>
        <w:t>Арефьевский</w:t>
      </w:r>
      <w:proofErr w:type="spellEnd"/>
      <w:r w:rsidR="00A50E1B" w:rsidRPr="007A26A7">
        <w:rPr>
          <w:rFonts w:ascii="Times New Roman" w:hAnsi="Times New Roman" w:cs="Times New Roman"/>
          <w:color w:val="000000"/>
          <w:sz w:val="28"/>
          <w:szCs w:val="28"/>
        </w:rPr>
        <w:t xml:space="preserve"> сельсовет</w:t>
      </w:r>
      <w:r w:rsidRPr="007A26A7">
        <w:rPr>
          <w:rFonts w:ascii="Times New Roman" w:hAnsi="Times New Roman" w:cs="Times New Roman"/>
          <w:sz w:val="28"/>
          <w:szCs w:val="28"/>
        </w:rPr>
        <w:t>, иные юридические лица, учредителем (участником) которых является</w:t>
      </w:r>
      <w:r w:rsidR="00A50E1B" w:rsidRPr="007A26A7">
        <w:rPr>
          <w:rFonts w:ascii="Times New Roman" w:hAnsi="Times New Roman" w:cs="Times New Roman"/>
          <w:sz w:val="28"/>
          <w:szCs w:val="28"/>
        </w:rPr>
        <w:t xml:space="preserve"> МО </w:t>
      </w:r>
      <w:proofErr w:type="spellStart"/>
      <w:r w:rsidR="00A50E1B" w:rsidRPr="007A26A7">
        <w:rPr>
          <w:rFonts w:ascii="Times New Roman" w:hAnsi="Times New Roman" w:cs="Times New Roman"/>
          <w:color w:val="000000"/>
          <w:sz w:val="28"/>
          <w:szCs w:val="28"/>
        </w:rPr>
        <w:t>Арефьевский</w:t>
      </w:r>
      <w:proofErr w:type="spellEnd"/>
      <w:r w:rsidR="00A50E1B" w:rsidRPr="007A26A7">
        <w:rPr>
          <w:rFonts w:ascii="Times New Roman" w:hAnsi="Times New Roman" w:cs="Times New Roman"/>
          <w:color w:val="000000"/>
          <w:sz w:val="28"/>
          <w:szCs w:val="28"/>
        </w:rPr>
        <w:t xml:space="preserve"> сельсовет</w:t>
      </w:r>
      <w:proofErr w:type="gramStart"/>
      <w:r w:rsidR="00A50E1B" w:rsidRPr="007A26A7">
        <w:rPr>
          <w:rFonts w:ascii="Times New Roman" w:hAnsi="Times New Roman" w:cs="Times New Roman"/>
          <w:color w:val="000000"/>
          <w:sz w:val="28"/>
          <w:szCs w:val="28"/>
        </w:rPr>
        <w:t xml:space="preserve"> </w:t>
      </w:r>
      <w:r w:rsidRPr="007A26A7">
        <w:rPr>
          <w:rFonts w:ascii="Times New Roman" w:hAnsi="Times New Roman" w:cs="Times New Roman"/>
          <w:sz w:val="28"/>
          <w:szCs w:val="28"/>
        </w:rPr>
        <w:t>.</w:t>
      </w:r>
      <w:proofErr w:type="gramEnd"/>
    </w:p>
    <w:p w:rsidR="009B6184" w:rsidRPr="007A26A7" w:rsidRDefault="009B6184" w:rsidP="009B6184">
      <w:pPr>
        <w:pStyle w:val="ConsPlusNormal"/>
        <w:ind w:right="140" w:firstLine="709"/>
        <w:jc w:val="both"/>
        <w:rPr>
          <w:rFonts w:ascii="Times New Roman" w:hAnsi="Times New Roman" w:cs="Times New Roman"/>
          <w:sz w:val="28"/>
          <w:szCs w:val="28"/>
        </w:rPr>
      </w:pPr>
      <w:r w:rsidRPr="007A26A7">
        <w:rPr>
          <w:rFonts w:ascii="Times New Roman" w:hAnsi="Times New Roman" w:cs="Times New Roman"/>
          <w:sz w:val="28"/>
          <w:szCs w:val="28"/>
        </w:rPr>
        <w:t xml:space="preserve">1.3 Ведение Реестра осуществляется администрацией </w:t>
      </w:r>
      <w:proofErr w:type="spellStart"/>
      <w:r w:rsidR="00A50E1B" w:rsidRPr="007A26A7">
        <w:rPr>
          <w:rFonts w:ascii="Times New Roman" w:hAnsi="Times New Roman" w:cs="Times New Roman"/>
          <w:color w:val="000000"/>
          <w:sz w:val="28"/>
          <w:szCs w:val="28"/>
        </w:rPr>
        <w:t>Арефьевского</w:t>
      </w:r>
      <w:proofErr w:type="spellEnd"/>
      <w:r w:rsidR="00A50E1B" w:rsidRPr="007A26A7">
        <w:rPr>
          <w:rFonts w:ascii="Times New Roman" w:hAnsi="Times New Roman" w:cs="Times New Roman"/>
          <w:color w:val="000000"/>
          <w:sz w:val="28"/>
          <w:szCs w:val="28"/>
        </w:rPr>
        <w:t xml:space="preserve"> сельсовета </w:t>
      </w:r>
      <w:r w:rsidRPr="007A26A7">
        <w:rPr>
          <w:rFonts w:ascii="Times New Roman" w:hAnsi="Times New Roman" w:cs="Times New Roman"/>
          <w:sz w:val="28"/>
          <w:szCs w:val="28"/>
        </w:rPr>
        <w:t xml:space="preserve">(далее - </w:t>
      </w:r>
      <w:proofErr w:type="spellStart"/>
      <w:r w:rsidRPr="007A26A7">
        <w:rPr>
          <w:rFonts w:ascii="Times New Roman" w:hAnsi="Times New Roman" w:cs="Times New Roman"/>
          <w:sz w:val="28"/>
          <w:szCs w:val="28"/>
        </w:rPr>
        <w:t>Реестродержатель</w:t>
      </w:r>
      <w:proofErr w:type="spellEnd"/>
      <w:r w:rsidRPr="007A26A7">
        <w:rPr>
          <w:rFonts w:ascii="Times New Roman" w:hAnsi="Times New Roman" w:cs="Times New Roman"/>
          <w:sz w:val="28"/>
          <w:szCs w:val="28"/>
        </w:rPr>
        <w:t>).</w:t>
      </w:r>
    </w:p>
    <w:p w:rsidR="009B6184" w:rsidRPr="007A26A7" w:rsidRDefault="009B6184" w:rsidP="009B6184">
      <w:pPr>
        <w:pStyle w:val="ConsPlusNormal"/>
        <w:ind w:right="140" w:firstLine="709"/>
        <w:jc w:val="both"/>
        <w:rPr>
          <w:rFonts w:ascii="Times New Roman" w:hAnsi="Times New Roman" w:cs="Times New Roman"/>
          <w:sz w:val="28"/>
          <w:szCs w:val="28"/>
        </w:rPr>
      </w:pPr>
      <w:proofErr w:type="spellStart"/>
      <w:r w:rsidRPr="007A26A7">
        <w:rPr>
          <w:rFonts w:ascii="Times New Roman" w:hAnsi="Times New Roman" w:cs="Times New Roman"/>
          <w:sz w:val="28"/>
          <w:szCs w:val="28"/>
        </w:rPr>
        <w:t>Реестродержатель</w:t>
      </w:r>
      <w:proofErr w:type="spellEnd"/>
      <w:r w:rsidRPr="007A26A7">
        <w:rPr>
          <w:rFonts w:ascii="Times New Roman" w:hAnsi="Times New Roman" w:cs="Times New Roman"/>
          <w:sz w:val="28"/>
          <w:szCs w:val="28"/>
        </w:rPr>
        <w:t>, обязан:</w:t>
      </w:r>
    </w:p>
    <w:p w:rsidR="009B6184" w:rsidRPr="007A26A7" w:rsidRDefault="009B6184" w:rsidP="009B6184">
      <w:pPr>
        <w:pStyle w:val="ConsPlusNormal"/>
        <w:ind w:right="140" w:firstLine="709"/>
        <w:jc w:val="both"/>
        <w:rPr>
          <w:rFonts w:ascii="Times New Roman" w:hAnsi="Times New Roman" w:cs="Times New Roman"/>
          <w:sz w:val="28"/>
          <w:szCs w:val="28"/>
        </w:rPr>
      </w:pPr>
      <w:r w:rsidRPr="007A26A7">
        <w:rPr>
          <w:rFonts w:ascii="Times New Roman" w:hAnsi="Times New Roman" w:cs="Times New Roman"/>
          <w:sz w:val="28"/>
          <w:szCs w:val="28"/>
        </w:rPr>
        <w:t>- обеспечивать соблюдение правил формирования и ведения Реестра и требований, предъявляемых к системе ведения Реестра;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lastRenderedPageBreak/>
        <w:t>- обеспечивать соблюдение прав доступа к Реестру и защиту государственной и коммерческой тайны;</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осуществлять информационно-справочное обслуживание, выдавать выписки из Реестра.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1.4. Реестр представляет собой построенную на единых методологических и программно-технических принципах информационную систему об объектах, находящихся в муниципальной собственности, содержащую перечни объектов учета и данные о них.</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1.5. Формирование и ведение Реестра имеет целью </w:t>
      </w:r>
      <w:proofErr w:type="spellStart"/>
      <w:r w:rsidRPr="00B9547A">
        <w:rPr>
          <w:rFonts w:ascii="Times New Roman" w:hAnsi="Times New Roman" w:cs="Times New Roman"/>
          <w:sz w:val="28"/>
          <w:szCs w:val="28"/>
        </w:rPr>
        <w:t>пообъектное</w:t>
      </w:r>
      <w:proofErr w:type="spellEnd"/>
      <w:r w:rsidRPr="00B9547A">
        <w:rPr>
          <w:rFonts w:ascii="Times New Roman" w:hAnsi="Times New Roman" w:cs="Times New Roman"/>
          <w:sz w:val="28"/>
          <w:szCs w:val="28"/>
        </w:rPr>
        <w:t xml:space="preserve"> выделение объектов муниципальной собственности, разграничение ее с другими формами собственности, расположенными на территории</w:t>
      </w:r>
      <w:r w:rsidR="00A50E1B">
        <w:rPr>
          <w:rFonts w:ascii="Times New Roman" w:hAnsi="Times New Roman" w:cs="Times New Roman"/>
          <w:sz w:val="28"/>
          <w:szCs w:val="28"/>
        </w:rPr>
        <w:t xml:space="preserve"> </w:t>
      </w:r>
      <w:proofErr w:type="spellStart"/>
      <w:r w:rsidR="00A50E1B" w:rsidRPr="00A50E1B">
        <w:rPr>
          <w:rFonts w:ascii="Times New Roman" w:hAnsi="Times New Roman" w:cs="Times New Roman"/>
          <w:color w:val="000000"/>
          <w:sz w:val="28"/>
          <w:szCs w:val="28"/>
        </w:rPr>
        <w:t>Арефьевского</w:t>
      </w:r>
      <w:proofErr w:type="spellEnd"/>
      <w:r w:rsidR="00A50E1B" w:rsidRPr="00A50E1B">
        <w:rPr>
          <w:rFonts w:ascii="Times New Roman" w:hAnsi="Times New Roman" w:cs="Times New Roman"/>
          <w:color w:val="000000"/>
          <w:sz w:val="28"/>
          <w:szCs w:val="28"/>
        </w:rPr>
        <w:t xml:space="preserve"> сельсовета</w:t>
      </w:r>
      <w:r w:rsidRPr="00A50E1B">
        <w:rPr>
          <w:rFonts w:ascii="Times New Roman" w:hAnsi="Times New Roman" w:cs="Times New Roman"/>
          <w:sz w:val="28"/>
          <w:szCs w:val="28"/>
        </w:rPr>
        <w:t>,</w:t>
      </w:r>
      <w:r w:rsidRPr="00B9547A">
        <w:rPr>
          <w:rFonts w:ascii="Times New Roman" w:hAnsi="Times New Roman" w:cs="Times New Roman"/>
          <w:sz w:val="28"/>
          <w:szCs w:val="28"/>
        </w:rPr>
        <w:t xml:space="preserve"> и обеспечивает решение следующих задач:</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а) анализ состояния, экономической и социальной эффективности использования имущества по целевому назначению в соответствии с правовыми актами Администрации </w:t>
      </w:r>
      <w:proofErr w:type="spellStart"/>
      <w:r w:rsidR="00A50E1B" w:rsidRPr="00A50E1B">
        <w:rPr>
          <w:rFonts w:ascii="Times New Roman" w:hAnsi="Times New Roman" w:cs="Times New Roman"/>
          <w:color w:val="000000"/>
          <w:sz w:val="28"/>
          <w:szCs w:val="28"/>
        </w:rPr>
        <w:t>Арефьевского</w:t>
      </w:r>
      <w:proofErr w:type="spellEnd"/>
      <w:r w:rsidR="00A50E1B" w:rsidRPr="00A50E1B">
        <w:rPr>
          <w:rFonts w:ascii="Times New Roman" w:hAnsi="Times New Roman" w:cs="Times New Roman"/>
          <w:color w:val="000000"/>
          <w:sz w:val="28"/>
          <w:szCs w:val="28"/>
        </w:rPr>
        <w:t xml:space="preserve"> сельсовета</w:t>
      </w:r>
      <w:r w:rsidR="00A50E1B">
        <w:rPr>
          <w:rFonts w:ascii="Times New Roman" w:hAnsi="Times New Roman" w:cs="Times New Roman"/>
          <w:i/>
          <w:color w:val="000000"/>
          <w:sz w:val="28"/>
          <w:szCs w:val="28"/>
        </w:rPr>
        <w:t xml:space="preserve"> </w:t>
      </w:r>
      <w:r w:rsidRPr="00B9547A">
        <w:rPr>
          <w:rFonts w:ascii="Times New Roman" w:hAnsi="Times New Roman" w:cs="Times New Roman"/>
          <w:sz w:val="28"/>
          <w:szCs w:val="28"/>
        </w:rPr>
        <w:t>и сельского Совета депутатов;</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б) выработка рекомендаций по рациональному использованию объектов муниципальной собственности в зависимости от изменений состояния экономики;</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в) учет объектов муниципальной собственности;</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г) оперативное решение вопросов приватизации объектов муниципальной собственности в соответствии с действующим законодательством;</w:t>
      </w:r>
    </w:p>
    <w:p w:rsidR="009B6184" w:rsidRPr="00B9547A" w:rsidRDefault="009B6184" w:rsidP="009B6184">
      <w:pPr>
        <w:pStyle w:val="ConsPlusNormal"/>
        <w:ind w:right="140" w:firstLine="709"/>
        <w:jc w:val="both"/>
        <w:rPr>
          <w:rFonts w:ascii="Times New Roman" w:hAnsi="Times New Roman" w:cs="Times New Roman"/>
          <w:sz w:val="28"/>
          <w:szCs w:val="28"/>
        </w:rPr>
      </w:pPr>
      <w:proofErr w:type="spellStart"/>
      <w:r w:rsidRPr="00B9547A">
        <w:rPr>
          <w:rFonts w:ascii="Times New Roman" w:hAnsi="Times New Roman" w:cs="Times New Roman"/>
          <w:sz w:val="28"/>
          <w:szCs w:val="28"/>
        </w:rPr>
        <w:t>д</w:t>
      </w:r>
      <w:proofErr w:type="spellEnd"/>
      <w:r w:rsidRPr="00B9547A">
        <w:rPr>
          <w:rFonts w:ascii="Times New Roman" w:hAnsi="Times New Roman" w:cs="Times New Roman"/>
          <w:sz w:val="28"/>
          <w:szCs w:val="28"/>
        </w:rPr>
        <w:t>)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е) централизованное обеспечение информацией об объектах муниципальной собственности заинтересованных органов государственной власти и местного самоуправления, общественных организаций, других юридических лиц и граждан при возникновении правоотношений в связи с этими объектами, в том числе при заключении </w:t>
      </w:r>
      <w:proofErr w:type="spellStart"/>
      <w:r w:rsidRPr="00B9547A">
        <w:rPr>
          <w:rFonts w:ascii="Times New Roman" w:hAnsi="Times New Roman" w:cs="Times New Roman"/>
          <w:sz w:val="28"/>
          <w:szCs w:val="28"/>
        </w:rPr>
        <w:t>гражданско</w:t>
      </w:r>
      <w:proofErr w:type="spellEnd"/>
      <w:r w:rsidRPr="00B9547A">
        <w:rPr>
          <w:rFonts w:ascii="Times New Roman" w:hAnsi="Times New Roman" w:cs="Times New Roman"/>
          <w:sz w:val="28"/>
          <w:szCs w:val="28"/>
        </w:rPr>
        <w:t xml:space="preserve"> - правовых сделок.</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1.6. Совершение любых юридических действий с объектом муниципальной собственности возможно только после включения его в Реестр.</w:t>
      </w:r>
    </w:p>
    <w:p w:rsidR="009B6184" w:rsidRPr="00B9547A" w:rsidRDefault="009B6184" w:rsidP="009B6184">
      <w:pPr>
        <w:pStyle w:val="ConsPlusNormal"/>
        <w:spacing w:line="240" w:lineRule="exact"/>
        <w:ind w:right="142" w:firstLine="709"/>
        <w:jc w:val="center"/>
        <w:rPr>
          <w:rFonts w:ascii="Times New Roman" w:hAnsi="Times New Roman" w:cs="Times New Roman"/>
          <w:sz w:val="28"/>
          <w:szCs w:val="28"/>
        </w:rPr>
      </w:pPr>
    </w:p>
    <w:p w:rsidR="009B6184" w:rsidRPr="00B9547A" w:rsidRDefault="009B6184" w:rsidP="009B6184">
      <w:pPr>
        <w:pStyle w:val="ConsPlusNormal"/>
        <w:spacing w:line="240" w:lineRule="exact"/>
        <w:ind w:right="142" w:firstLine="709"/>
        <w:jc w:val="center"/>
        <w:outlineLvl w:val="1"/>
        <w:rPr>
          <w:rFonts w:ascii="Times New Roman" w:hAnsi="Times New Roman" w:cs="Times New Roman"/>
          <w:sz w:val="28"/>
          <w:szCs w:val="28"/>
        </w:rPr>
      </w:pPr>
      <w:r w:rsidRPr="00B9547A">
        <w:rPr>
          <w:rFonts w:ascii="Times New Roman" w:hAnsi="Times New Roman" w:cs="Times New Roman"/>
          <w:sz w:val="28"/>
          <w:szCs w:val="28"/>
        </w:rPr>
        <w:t>2. РЕЕСТРОДЕРЖАТЕЛЬ. ПРАВА И ОБЯЗАННОСТИ</w:t>
      </w:r>
    </w:p>
    <w:p w:rsidR="009B6184" w:rsidRPr="00B9547A" w:rsidRDefault="009B6184" w:rsidP="009B6184">
      <w:pPr>
        <w:pStyle w:val="ConsPlusNormal"/>
        <w:spacing w:line="240" w:lineRule="exact"/>
        <w:ind w:right="142" w:firstLine="709"/>
        <w:jc w:val="both"/>
        <w:rPr>
          <w:rFonts w:ascii="Times New Roman" w:hAnsi="Times New Roman" w:cs="Times New Roman"/>
          <w:sz w:val="28"/>
          <w:szCs w:val="28"/>
        </w:rPr>
      </w:pP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2.1. Формирование и ведение Реестра осуществляется </w:t>
      </w:r>
      <w:proofErr w:type="spellStart"/>
      <w:r w:rsidRPr="00B9547A">
        <w:rPr>
          <w:rFonts w:ascii="Times New Roman" w:hAnsi="Times New Roman" w:cs="Times New Roman"/>
          <w:sz w:val="28"/>
          <w:szCs w:val="28"/>
        </w:rPr>
        <w:t>Реестродержателем</w:t>
      </w:r>
      <w:proofErr w:type="spellEnd"/>
      <w:r w:rsidRPr="00B9547A">
        <w:rPr>
          <w:rFonts w:ascii="Times New Roman" w:hAnsi="Times New Roman" w:cs="Times New Roman"/>
          <w:sz w:val="28"/>
          <w:szCs w:val="28"/>
        </w:rPr>
        <w:t>.</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2.2. В соответствии с возложенными функциями </w:t>
      </w:r>
      <w:proofErr w:type="spellStart"/>
      <w:r w:rsidRPr="00B9547A">
        <w:rPr>
          <w:rFonts w:ascii="Times New Roman" w:hAnsi="Times New Roman" w:cs="Times New Roman"/>
          <w:sz w:val="28"/>
          <w:szCs w:val="28"/>
        </w:rPr>
        <w:t>Реестродержатель</w:t>
      </w:r>
      <w:proofErr w:type="spellEnd"/>
      <w:r w:rsidRPr="00B9547A">
        <w:rPr>
          <w:rFonts w:ascii="Times New Roman" w:hAnsi="Times New Roman" w:cs="Times New Roman"/>
          <w:sz w:val="28"/>
          <w:szCs w:val="28"/>
        </w:rPr>
        <w:t xml:space="preserve"> осуществляет:</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а) сбор информации об объектах муниципальной собственности, внесение необходимых сведений в Реестр;</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б) ведение Реестра путем своевременного внесения в него данных о состоянии объектов муниципальной собственности;</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lastRenderedPageBreak/>
        <w:t>в) предоставление информации об объектах муниципальной собственности в соответствии с установленным настоящим Положением порядком;</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г) анализ эффективности использования объектов муниципальной собственности по их целевому </w:t>
      </w:r>
      <w:proofErr w:type="gramStart"/>
      <w:r w:rsidRPr="00B9547A">
        <w:rPr>
          <w:rFonts w:ascii="Times New Roman" w:hAnsi="Times New Roman" w:cs="Times New Roman"/>
          <w:sz w:val="28"/>
          <w:szCs w:val="28"/>
        </w:rPr>
        <w:t>назначению</w:t>
      </w:r>
      <w:proofErr w:type="gramEnd"/>
      <w:r w:rsidRPr="00B9547A">
        <w:rPr>
          <w:rFonts w:ascii="Times New Roman" w:hAnsi="Times New Roman" w:cs="Times New Roman"/>
          <w:sz w:val="28"/>
          <w:szCs w:val="28"/>
        </w:rPr>
        <w:t xml:space="preserve"> как собственными силами, так и с привлечением независимых экспертов.</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2.3. </w:t>
      </w:r>
      <w:proofErr w:type="spellStart"/>
      <w:r w:rsidRPr="00B9547A">
        <w:rPr>
          <w:rFonts w:ascii="Times New Roman" w:hAnsi="Times New Roman" w:cs="Times New Roman"/>
          <w:sz w:val="28"/>
          <w:szCs w:val="28"/>
        </w:rPr>
        <w:t>Реестродержатель</w:t>
      </w:r>
      <w:proofErr w:type="spellEnd"/>
      <w:r w:rsidRPr="00B9547A">
        <w:rPr>
          <w:rFonts w:ascii="Times New Roman" w:hAnsi="Times New Roman" w:cs="Times New Roman"/>
          <w:sz w:val="28"/>
          <w:szCs w:val="28"/>
        </w:rPr>
        <w:t xml:space="preserve"> имеет право запрашивать и получать от всех предприятий и учреждений, органов местного самоуправления и их структурных подразделений необходимую информацию по вопросам, касающимся пользования и распоряжения имуществом, находящимся в муниципальной собственности или </w:t>
      </w:r>
      <w:proofErr w:type="gramStart"/>
      <w:r w:rsidRPr="00B9547A">
        <w:rPr>
          <w:rFonts w:ascii="Times New Roman" w:hAnsi="Times New Roman" w:cs="Times New Roman"/>
          <w:sz w:val="28"/>
          <w:szCs w:val="28"/>
        </w:rPr>
        <w:t>передаваемом</w:t>
      </w:r>
      <w:proofErr w:type="gramEnd"/>
      <w:r w:rsidRPr="00B9547A">
        <w:rPr>
          <w:rFonts w:ascii="Times New Roman" w:hAnsi="Times New Roman" w:cs="Times New Roman"/>
          <w:sz w:val="28"/>
          <w:szCs w:val="28"/>
        </w:rPr>
        <w:t xml:space="preserve"> в муниципальную собственность.</w:t>
      </w:r>
    </w:p>
    <w:p w:rsidR="009B6184" w:rsidRPr="00B9547A" w:rsidRDefault="009B6184" w:rsidP="009B6184">
      <w:pPr>
        <w:pStyle w:val="ConsPlusNormal"/>
        <w:spacing w:line="240" w:lineRule="exact"/>
        <w:ind w:right="142" w:firstLine="709"/>
        <w:jc w:val="both"/>
        <w:rPr>
          <w:rFonts w:ascii="Times New Roman" w:hAnsi="Times New Roman" w:cs="Times New Roman"/>
          <w:sz w:val="28"/>
          <w:szCs w:val="28"/>
        </w:rPr>
      </w:pPr>
    </w:p>
    <w:p w:rsidR="009B6184" w:rsidRPr="00B9547A" w:rsidRDefault="009B6184" w:rsidP="009B6184">
      <w:pPr>
        <w:pStyle w:val="ConsPlusNormal"/>
        <w:spacing w:line="240" w:lineRule="exact"/>
        <w:ind w:right="142" w:firstLine="709"/>
        <w:jc w:val="center"/>
        <w:outlineLvl w:val="1"/>
        <w:rPr>
          <w:rFonts w:ascii="Times New Roman" w:hAnsi="Times New Roman" w:cs="Times New Roman"/>
          <w:sz w:val="28"/>
          <w:szCs w:val="28"/>
        </w:rPr>
      </w:pPr>
      <w:r w:rsidRPr="00B9547A">
        <w:rPr>
          <w:rFonts w:ascii="Times New Roman" w:hAnsi="Times New Roman" w:cs="Times New Roman"/>
          <w:sz w:val="28"/>
          <w:szCs w:val="28"/>
        </w:rPr>
        <w:t>3. ФОРМИРОВАНИЕ РЕЕСТРА</w:t>
      </w:r>
    </w:p>
    <w:p w:rsidR="009B6184" w:rsidRPr="00B9547A" w:rsidRDefault="009B6184" w:rsidP="009B6184">
      <w:pPr>
        <w:pStyle w:val="ConsPlusNormal"/>
        <w:spacing w:line="240" w:lineRule="exact"/>
        <w:ind w:right="142" w:firstLine="709"/>
        <w:jc w:val="both"/>
        <w:rPr>
          <w:rFonts w:ascii="Times New Roman" w:hAnsi="Times New Roman" w:cs="Times New Roman"/>
          <w:sz w:val="28"/>
          <w:szCs w:val="28"/>
        </w:rPr>
      </w:pP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3.1.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3.2. Реестр состоит из 3 разделов.</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В </w:t>
      </w:r>
      <w:hyperlink w:anchor="P183" w:history="1">
        <w:r w:rsidRPr="00B9547A">
          <w:rPr>
            <w:rFonts w:ascii="Times New Roman" w:hAnsi="Times New Roman" w:cs="Times New Roman"/>
            <w:color w:val="000000"/>
            <w:sz w:val="28"/>
            <w:szCs w:val="28"/>
          </w:rPr>
          <w:t>раздел 1</w:t>
        </w:r>
      </w:hyperlink>
      <w:r w:rsidRPr="00B9547A">
        <w:rPr>
          <w:rFonts w:ascii="Times New Roman" w:hAnsi="Times New Roman" w:cs="Times New Roman"/>
          <w:sz w:val="28"/>
          <w:szCs w:val="28"/>
        </w:rPr>
        <w:t xml:space="preserve"> Реестра включаются сведения об объектах недвижимого имущества, в том числе: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наименование недвижимого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адрес (местоположение) недвижимого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кадастровый номер муниципального недвижимого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сведения о балансовой стоимости недвижимого имущества и начисленной амортизации (износе);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сведения о кадастровой стоимости недвижимого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даты возникновения и прекращения права муниципальной собственности на недвижимое имущество;</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сведения о правообладателе муниципального недвижимого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9B6184" w:rsidRPr="00B9547A" w:rsidRDefault="009B6184" w:rsidP="009B6184">
      <w:pPr>
        <w:autoSpaceDE w:val="0"/>
        <w:autoSpaceDN w:val="0"/>
        <w:adjustRightInd w:val="0"/>
        <w:ind w:firstLine="540"/>
        <w:jc w:val="both"/>
        <w:rPr>
          <w:iCs/>
          <w:sz w:val="28"/>
          <w:szCs w:val="28"/>
        </w:rPr>
      </w:pPr>
      <w:r w:rsidRPr="00B9547A">
        <w:rPr>
          <w:iCs/>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наименование 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сведения о правообладателе муниципального движимого имущества;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lastRenderedPageBreak/>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B6184" w:rsidRPr="00B9547A" w:rsidRDefault="009B6184" w:rsidP="009B6184">
      <w:pPr>
        <w:autoSpaceDE w:val="0"/>
        <w:autoSpaceDN w:val="0"/>
        <w:adjustRightInd w:val="0"/>
        <w:ind w:firstLine="540"/>
        <w:jc w:val="both"/>
        <w:rPr>
          <w:sz w:val="28"/>
          <w:szCs w:val="28"/>
        </w:rPr>
      </w:pPr>
      <w:r w:rsidRPr="00B9547A">
        <w:rPr>
          <w:sz w:val="28"/>
          <w:szCs w:val="28"/>
        </w:rPr>
        <w:t>В отношении иного имущества, не относящегося к недвижимым и движимым вещам, в раздел 2 реестра также включаются сведения о:</w:t>
      </w:r>
    </w:p>
    <w:p w:rsidR="009B6184" w:rsidRPr="00B9547A" w:rsidRDefault="009B6184" w:rsidP="009B6184">
      <w:pPr>
        <w:autoSpaceDE w:val="0"/>
        <w:autoSpaceDN w:val="0"/>
        <w:adjustRightInd w:val="0"/>
        <w:ind w:firstLine="540"/>
        <w:jc w:val="both"/>
        <w:rPr>
          <w:sz w:val="28"/>
          <w:szCs w:val="28"/>
        </w:rPr>
      </w:pPr>
      <w:r w:rsidRPr="00B9547A">
        <w:rPr>
          <w:sz w:val="28"/>
          <w:szCs w:val="28"/>
        </w:rPr>
        <w:t xml:space="preserve">- </w:t>
      </w:r>
      <w:proofErr w:type="gramStart"/>
      <w:r w:rsidRPr="00B9547A">
        <w:rPr>
          <w:sz w:val="28"/>
          <w:szCs w:val="28"/>
        </w:rPr>
        <w:t>виде</w:t>
      </w:r>
      <w:proofErr w:type="gramEnd"/>
      <w:r w:rsidRPr="00B9547A">
        <w:rPr>
          <w:sz w:val="28"/>
          <w:szCs w:val="28"/>
        </w:rPr>
        <w:t xml:space="preserve"> и наименовании объекта имущественного права;</w:t>
      </w:r>
    </w:p>
    <w:p w:rsidR="009B6184" w:rsidRPr="00B9547A" w:rsidRDefault="009B6184" w:rsidP="009B6184">
      <w:pPr>
        <w:autoSpaceDE w:val="0"/>
        <w:autoSpaceDN w:val="0"/>
        <w:adjustRightInd w:val="0"/>
        <w:ind w:firstLine="540"/>
        <w:jc w:val="both"/>
        <w:rPr>
          <w:sz w:val="28"/>
          <w:szCs w:val="28"/>
        </w:rPr>
      </w:pPr>
      <w:proofErr w:type="gramStart"/>
      <w:r w:rsidRPr="00B9547A">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B9547A">
        <w:rPr>
          <w:sz w:val="28"/>
          <w:szCs w:val="28"/>
        </w:rPr>
        <w:t xml:space="preserve"> государственного органа (организации), выдавшего документ.</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 </w:t>
      </w:r>
      <w:proofErr w:type="gramStart"/>
      <w:r w:rsidRPr="00B9547A">
        <w:rPr>
          <w:rFonts w:ascii="Times New Roman" w:hAnsi="Times New Roman" w:cs="Times New Roman"/>
          <w:sz w:val="28"/>
          <w:szCs w:val="28"/>
        </w:rPr>
        <w:t>наименовании</w:t>
      </w:r>
      <w:proofErr w:type="gramEnd"/>
      <w:r w:rsidRPr="00B9547A">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 </w:t>
      </w:r>
      <w:proofErr w:type="gramStart"/>
      <w:r w:rsidRPr="00B9547A">
        <w:rPr>
          <w:rFonts w:ascii="Times New Roman" w:hAnsi="Times New Roman" w:cs="Times New Roman"/>
          <w:sz w:val="28"/>
          <w:szCs w:val="28"/>
        </w:rPr>
        <w:t>количестве</w:t>
      </w:r>
      <w:proofErr w:type="gramEnd"/>
      <w:r w:rsidRPr="00B9547A">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номинальной стоимости акций.</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 </w:t>
      </w:r>
      <w:proofErr w:type="gramStart"/>
      <w:r w:rsidRPr="00B9547A">
        <w:rPr>
          <w:rFonts w:ascii="Times New Roman" w:hAnsi="Times New Roman" w:cs="Times New Roman"/>
          <w:sz w:val="28"/>
          <w:szCs w:val="28"/>
        </w:rPr>
        <w:t>наименовании</w:t>
      </w:r>
      <w:proofErr w:type="gramEnd"/>
      <w:r w:rsidRPr="00B9547A">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 </w:t>
      </w:r>
      <w:proofErr w:type="gramStart"/>
      <w:r w:rsidRPr="00B9547A">
        <w:rPr>
          <w:rFonts w:ascii="Times New Roman" w:hAnsi="Times New Roman" w:cs="Times New Roman"/>
          <w:sz w:val="28"/>
          <w:szCs w:val="28"/>
        </w:rPr>
        <w:t>размере</w:t>
      </w:r>
      <w:proofErr w:type="gramEnd"/>
      <w:r w:rsidRPr="00B9547A">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9B6184" w:rsidRPr="00B9547A" w:rsidRDefault="009B6184" w:rsidP="009B6184">
      <w:pPr>
        <w:pStyle w:val="ConsPlusNormal"/>
        <w:ind w:right="140" w:firstLine="709"/>
        <w:jc w:val="both"/>
        <w:rPr>
          <w:rFonts w:ascii="Times New Roman" w:hAnsi="Times New Roman" w:cs="Times New Roman"/>
          <w:sz w:val="28"/>
          <w:szCs w:val="28"/>
        </w:rPr>
      </w:pPr>
      <w:proofErr w:type="gramStart"/>
      <w:r w:rsidRPr="00B9547A">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полное наименование и организационно-правовая форма юридического лица;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адрес (местонахождение);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lastRenderedPageBreak/>
        <w:t>- размер уставного фонда (для муниципальных унитарных предприятий);</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среднесписочная численность работников (для муниципальных учреждений и муниципальных унитарных предприятий).</w:t>
      </w:r>
    </w:p>
    <w:p w:rsidR="009B6184" w:rsidRPr="00B9547A" w:rsidRDefault="008074EC" w:rsidP="009B6184">
      <w:pPr>
        <w:pStyle w:val="ConsPlusNormal"/>
        <w:ind w:right="140" w:firstLine="709"/>
        <w:jc w:val="both"/>
        <w:rPr>
          <w:rFonts w:ascii="Times New Roman" w:hAnsi="Times New Roman" w:cs="Times New Roman"/>
          <w:sz w:val="28"/>
          <w:szCs w:val="28"/>
        </w:rPr>
      </w:pPr>
      <w:hyperlink w:anchor="P183" w:history="1">
        <w:r w:rsidR="009B6184" w:rsidRPr="00B9547A">
          <w:rPr>
            <w:rFonts w:ascii="Times New Roman" w:hAnsi="Times New Roman" w:cs="Times New Roman"/>
            <w:color w:val="0000FF"/>
            <w:sz w:val="28"/>
            <w:szCs w:val="28"/>
          </w:rPr>
          <w:t>Разделы 1</w:t>
        </w:r>
      </w:hyperlink>
      <w:r w:rsidR="009B6184" w:rsidRPr="00B9547A">
        <w:rPr>
          <w:rFonts w:ascii="Times New Roman" w:hAnsi="Times New Roman" w:cs="Times New Roman"/>
          <w:sz w:val="28"/>
          <w:szCs w:val="28"/>
        </w:rPr>
        <w:t xml:space="preserve"> и </w:t>
      </w:r>
      <w:hyperlink w:anchor="P205" w:history="1">
        <w:r w:rsidR="009B6184" w:rsidRPr="00B9547A">
          <w:rPr>
            <w:rFonts w:ascii="Times New Roman" w:hAnsi="Times New Roman" w:cs="Times New Roman"/>
            <w:color w:val="0000FF"/>
            <w:sz w:val="28"/>
            <w:szCs w:val="28"/>
          </w:rPr>
          <w:t>2</w:t>
        </w:r>
      </w:hyperlink>
      <w:r w:rsidR="009B6184" w:rsidRPr="00B9547A">
        <w:rPr>
          <w:rFonts w:ascii="Times New Roman" w:hAnsi="Times New Roman" w:cs="Times New Roman"/>
          <w:sz w:val="28"/>
          <w:szCs w:val="28"/>
        </w:rPr>
        <w:t xml:space="preserve"> Реестра группируются по видам имущества и содержат сведения о сделках с имуществом. </w:t>
      </w:r>
      <w:hyperlink w:anchor="P230" w:history="1">
        <w:r w:rsidR="009B6184" w:rsidRPr="00B9547A">
          <w:rPr>
            <w:rFonts w:ascii="Times New Roman" w:hAnsi="Times New Roman" w:cs="Times New Roman"/>
            <w:color w:val="0000FF"/>
            <w:sz w:val="28"/>
            <w:szCs w:val="28"/>
          </w:rPr>
          <w:t>Раздел 3</w:t>
        </w:r>
      </w:hyperlink>
      <w:r w:rsidR="009B6184" w:rsidRPr="00B9547A">
        <w:rPr>
          <w:rFonts w:ascii="Times New Roman" w:hAnsi="Times New Roman" w:cs="Times New Roman"/>
          <w:sz w:val="28"/>
          <w:szCs w:val="28"/>
        </w:rPr>
        <w:t xml:space="preserve"> Реестра группируется по организационно-правовым формам лиц.</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3.3. Перечень сведений об объекте учета, необходимых для включения в Реестр, определяется формой Реестра (Приложение к Порядку).</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3.4. Включение, исключение объекта учета из Реестра, а также внесение иных изменений в Реестр осуществляются на основании правового акта Администрации</w:t>
      </w:r>
      <w:r w:rsidR="00A50E1B">
        <w:rPr>
          <w:rFonts w:ascii="Times New Roman" w:hAnsi="Times New Roman" w:cs="Times New Roman"/>
          <w:sz w:val="28"/>
          <w:szCs w:val="28"/>
        </w:rPr>
        <w:t xml:space="preserve"> </w:t>
      </w:r>
      <w:proofErr w:type="spellStart"/>
      <w:r w:rsidR="00A50E1B" w:rsidRPr="007A26A7">
        <w:rPr>
          <w:rFonts w:ascii="Times New Roman" w:hAnsi="Times New Roman" w:cs="Times New Roman"/>
          <w:color w:val="000000"/>
          <w:sz w:val="28"/>
          <w:szCs w:val="28"/>
        </w:rPr>
        <w:t>Арефьевского</w:t>
      </w:r>
      <w:proofErr w:type="spellEnd"/>
      <w:r w:rsidR="00A50E1B" w:rsidRPr="007A26A7">
        <w:rPr>
          <w:rFonts w:ascii="Times New Roman" w:hAnsi="Times New Roman" w:cs="Times New Roman"/>
          <w:color w:val="000000"/>
          <w:sz w:val="28"/>
          <w:szCs w:val="28"/>
        </w:rPr>
        <w:t xml:space="preserve"> сельсовета</w:t>
      </w:r>
      <w:r w:rsidRPr="007A26A7">
        <w:rPr>
          <w:rFonts w:ascii="Times New Roman" w:hAnsi="Times New Roman" w:cs="Times New Roman"/>
          <w:sz w:val="28"/>
          <w:szCs w:val="28"/>
        </w:rPr>
        <w:t>, издаваемого Главой</w:t>
      </w:r>
      <w:r w:rsidR="00A50E1B" w:rsidRPr="007A26A7">
        <w:rPr>
          <w:rFonts w:ascii="Times New Roman" w:hAnsi="Times New Roman" w:cs="Times New Roman"/>
          <w:sz w:val="28"/>
          <w:szCs w:val="28"/>
        </w:rPr>
        <w:t xml:space="preserve"> </w:t>
      </w:r>
      <w:proofErr w:type="spellStart"/>
      <w:r w:rsidR="00A50E1B" w:rsidRPr="007A26A7">
        <w:rPr>
          <w:rFonts w:ascii="Times New Roman" w:hAnsi="Times New Roman" w:cs="Times New Roman"/>
          <w:color w:val="000000"/>
          <w:sz w:val="28"/>
          <w:szCs w:val="28"/>
        </w:rPr>
        <w:t>Арефьевского</w:t>
      </w:r>
      <w:proofErr w:type="spellEnd"/>
      <w:r w:rsidR="00A50E1B" w:rsidRPr="007A26A7">
        <w:rPr>
          <w:rFonts w:ascii="Times New Roman" w:hAnsi="Times New Roman" w:cs="Times New Roman"/>
          <w:color w:val="000000"/>
          <w:sz w:val="28"/>
          <w:szCs w:val="28"/>
        </w:rPr>
        <w:t xml:space="preserve"> сельсовета</w:t>
      </w:r>
      <w:r w:rsidRPr="007A26A7">
        <w:rPr>
          <w:rFonts w:ascii="Times New Roman" w:hAnsi="Times New Roman" w:cs="Times New Roman"/>
          <w:sz w:val="28"/>
          <w:szCs w:val="28"/>
        </w:rPr>
        <w:t>, или</w:t>
      </w:r>
      <w:r w:rsidRPr="00B9547A">
        <w:rPr>
          <w:rFonts w:ascii="Times New Roman" w:hAnsi="Times New Roman" w:cs="Times New Roman"/>
          <w:sz w:val="28"/>
          <w:szCs w:val="28"/>
        </w:rPr>
        <w:t xml:space="preserve"> иным уполномоченным им лицом в следующем порядке:</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3.4.1. </w:t>
      </w:r>
      <w:proofErr w:type="gramStart"/>
      <w:r w:rsidRPr="00B9547A">
        <w:rPr>
          <w:rFonts w:ascii="Times New Roman" w:hAnsi="Times New Roman" w:cs="Times New Roman"/>
          <w:sz w:val="28"/>
          <w:szCs w:val="28"/>
        </w:rPr>
        <w:t xml:space="preserve">Внесение в Реестр сведений об объектах учета и записей об изменении сведений о них осуществляется </w:t>
      </w:r>
      <w:proofErr w:type="spellStart"/>
      <w:r w:rsidRPr="00B9547A">
        <w:rPr>
          <w:rFonts w:ascii="Times New Roman" w:hAnsi="Times New Roman" w:cs="Times New Roman"/>
          <w:sz w:val="28"/>
          <w:szCs w:val="28"/>
        </w:rPr>
        <w:t>Реестродержателем</w:t>
      </w:r>
      <w:proofErr w:type="spellEnd"/>
      <w:r w:rsidRPr="00B9547A">
        <w:rPr>
          <w:rFonts w:ascii="Times New Roman" w:hAnsi="Times New Roman" w:cs="Times New Roman"/>
          <w:sz w:val="28"/>
          <w:szCs w:val="28"/>
        </w:rPr>
        <w:t xml:space="preserve"> на основании письменного заявления правообладателя недвижимого и (или) движимого имущества (закрепленного на праве оперативного управления или хозяйственного ведения), сведения о котором подлежат включению в </w:t>
      </w:r>
      <w:hyperlink w:anchor="P183" w:history="1">
        <w:r w:rsidRPr="00B9547A">
          <w:rPr>
            <w:rFonts w:ascii="Times New Roman" w:hAnsi="Times New Roman" w:cs="Times New Roman"/>
            <w:color w:val="0000FF"/>
            <w:sz w:val="28"/>
            <w:szCs w:val="28"/>
          </w:rPr>
          <w:t>разделы 1</w:t>
        </w:r>
      </w:hyperlink>
      <w:r w:rsidRPr="00B9547A">
        <w:rPr>
          <w:rFonts w:ascii="Times New Roman" w:hAnsi="Times New Roman" w:cs="Times New Roman"/>
          <w:sz w:val="28"/>
          <w:szCs w:val="28"/>
        </w:rPr>
        <w:t xml:space="preserve"> и </w:t>
      </w:r>
      <w:hyperlink w:anchor="P205" w:history="1">
        <w:r w:rsidRPr="00B9547A">
          <w:rPr>
            <w:rFonts w:ascii="Times New Roman" w:hAnsi="Times New Roman" w:cs="Times New Roman"/>
            <w:color w:val="0000FF"/>
            <w:sz w:val="28"/>
            <w:szCs w:val="28"/>
          </w:rPr>
          <w:t>2</w:t>
        </w:r>
      </w:hyperlink>
      <w:r w:rsidRPr="00B9547A">
        <w:rPr>
          <w:rFonts w:ascii="Times New Roman" w:hAnsi="Times New Roman" w:cs="Times New Roman"/>
          <w:sz w:val="28"/>
          <w:szCs w:val="28"/>
        </w:rPr>
        <w:t xml:space="preserve"> Реестра, или лица, сведения о котором подлежат включению в </w:t>
      </w:r>
      <w:hyperlink w:anchor="P230" w:history="1">
        <w:r w:rsidRPr="00B9547A">
          <w:rPr>
            <w:rFonts w:ascii="Times New Roman" w:hAnsi="Times New Roman" w:cs="Times New Roman"/>
            <w:color w:val="0000FF"/>
            <w:sz w:val="28"/>
            <w:szCs w:val="28"/>
          </w:rPr>
          <w:t>раздел 3</w:t>
        </w:r>
      </w:hyperlink>
      <w:r w:rsidRPr="00B9547A">
        <w:rPr>
          <w:rFonts w:ascii="Times New Roman" w:hAnsi="Times New Roman" w:cs="Times New Roman"/>
          <w:sz w:val="28"/>
          <w:szCs w:val="28"/>
        </w:rPr>
        <w:t xml:space="preserve"> Реестра.</w:t>
      </w:r>
      <w:proofErr w:type="gramEnd"/>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Заявление с приложением заверенных копий документов, являющихся основанием для внесения записей в Реестр, предоставляется </w:t>
      </w:r>
      <w:proofErr w:type="spellStart"/>
      <w:r w:rsidRPr="00B9547A">
        <w:rPr>
          <w:rFonts w:ascii="Times New Roman" w:hAnsi="Times New Roman" w:cs="Times New Roman"/>
          <w:sz w:val="28"/>
          <w:szCs w:val="28"/>
        </w:rPr>
        <w:t>Реестродержателю</w:t>
      </w:r>
      <w:proofErr w:type="spellEnd"/>
      <w:r w:rsidRPr="00B9547A">
        <w:rPr>
          <w:rFonts w:ascii="Times New Roman" w:hAnsi="Times New Roman" w:cs="Times New Roman"/>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Сведения о создании </w:t>
      </w:r>
      <w:r w:rsidR="00A50E1B">
        <w:rPr>
          <w:rFonts w:ascii="Times New Roman" w:hAnsi="Times New Roman" w:cs="Times New Roman"/>
          <w:sz w:val="28"/>
          <w:szCs w:val="28"/>
        </w:rPr>
        <w:t xml:space="preserve">МО </w:t>
      </w:r>
      <w:proofErr w:type="spellStart"/>
      <w:r w:rsidR="00A50E1B">
        <w:rPr>
          <w:rFonts w:ascii="Times New Roman" w:hAnsi="Times New Roman" w:cs="Times New Roman"/>
          <w:sz w:val="28"/>
          <w:szCs w:val="28"/>
        </w:rPr>
        <w:t>Арефьевский</w:t>
      </w:r>
      <w:proofErr w:type="spellEnd"/>
      <w:r w:rsidR="00A50E1B">
        <w:rPr>
          <w:rFonts w:ascii="Times New Roman" w:hAnsi="Times New Roman" w:cs="Times New Roman"/>
          <w:sz w:val="28"/>
          <w:szCs w:val="28"/>
        </w:rPr>
        <w:t xml:space="preserve"> сельсовет </w:t>
      </w:r>
      <w:r w:rsidRPr="00B9547A">
        <w:rPr>
          <w:rFonts w:ascii="Times New Roman" w:hAnsi="Times New Roman" w:cs="Times New Roman"/>
          <w:sz w:val="28"/>
          <w:szCs w:val="28"/>
        </w:rPr>
        <w:t>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w:t>
      </w:r>
      <w:hyperlink w:anchor="P230" w:history="1">
        <w:r w:rsidRPr="00B9547A">
          <w:rPr>
            <w:rFonts w:ascii="Times New Roman" w:hAnsi="Times New Roman" w:cs="Times New Roman"/>
            <w:color w:val="0000FF"/>
            <w:sz w:val="28"/>
            <w:szCs w:val="28"/>
          </w:rPr>
          <w:t>разделе 3</w:t>
        </w:r>
      </w:hyperlink>
      <w:r w:rsidRPr="00B9547A">
        <w:rPr>
          <w:rFonts w:ascii="Times New Roman" w:hAnsi="Times New Roman" w:cs="Times New Roman"/>
          <w:sz w:val="28"/>
          <w:szCs w:val="28"/>
        </w:rPr>
        <w:t xml:space="preserve"> Реестра, осуществляется на основании письменных заявлений руководителей указанных лиц, к которым прилагаются заверенные копии документов, подтверждающие изменение сведений. Соответствующие заявления предоставляются </w:t>
      </w:r>
      <w:proofErr w:type="spellStart"/>
      <w:r w:rsidRPr="00B9547A">
        <w:rPr>
          <w:rFonts w:ascii="Times New Roman" w:hAnsi="Times New Roman" w:cs="Times New Roman"/>
          <w:sz w:val="28"/>
          <w:szCs w:val="28"/>
        </w:rPr>
        <w:t>Реестродержателю</w:t>
      </w:r>
      <w:proofErr w:type="spellEnd"/>
      <w:r w:rsidRPr="00B9547A">
        <w:rPr>
          <w:rFonts w:ascii="Times New Roman" w:hAnsi="Times New Roman" w:cs="Times New Roman"/>
          <w:sz w:val="28"/>
          <w:szCs w:val="28"/>
        </w:rPr>
        <w:t>, в 2-недельный срок с момента изменения сведений об объектах учета.</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В отношении объектов казны </w:t>
      </w:r>
      <w:r w:rsidR="00A50E1B">
        <w:rPr>
          <w:rFonts w:ascii="Times New Roman" w:hAnsi="Times New Roman" w:cs="Times New Roman"/>
          <w:sz w:val="28"/>
          <w:szCs w:val="28"/>
        </w:rPr>
        <w:t xml:space="preserve">МО </w:t>
      </w:r>
      <w:proofErr w:type="spellStart"/>
      <w:r w:rsidR="00A50E1B">
        <w:rPr>
          <w:rFonts w:ascii="Times New Roman" w:hAnsi="Times New Roman" w:cs="Times New Roman"/>
          <w:sz w:val="28"/>
          <w:szCs w:val="28"/>
        </w:rPr>
        <w:t>Арефьевский</w:t>
      </w:r>
      <w:proofErr w:type="spellEnd"/>
      <w:r w:rsidR="00A50E1B">
        <w:rPr>
          <w:rFonts w:ascii="Times New Roman" w:hAnsi="Times New Roman" w:cs="Times New Roman"/>
          <w:sz w:val="28"/>
          <w:szCs w:val="28"/>
        </w:rPr>
        <w:t xml:space="preserve"> сельсовет </w:t>
      </w:r>
      <w:r w:rsidRPr="00B9547A">
        <w:rPr>
          <w:rFonts w:ascii="Times New Roman" w:hAnsi="Times New Roman" w:cs="Times New Roman"/>
          <w:sz w:val="28"/>
          <w:szCs w:val="28"/>
        </w:rPr>
        <w:t xml:space="preserve">сведения об объектах учета и записи об изменении сведений о них вносятся в Реестр на </w:t>
      </w:r>
      <w:r w:rsidRPr="00B9547A">
        <w:rPr>
          <w:rFonts w:ascii="Times New Roman" w:hAnsi="Times New Roman" w:cs="Times New Roman"/>
          <w:sz w:val="28"/>
          <w:szCs w:val="28"/>
        </w:rPr>
        <w:lastRenderedPageBreak/>
        <w:t xml:space="preserve">основании надлежащим образом заверенных копий документов, подтверждающих приобретение </w:t>
      </w:r>
      <w:r w:rsidR="00A50E1B">
        <w:rPr>
          <w:rFonts w:ascii="Times New Roman" w:hAnsi="Times New Roman" w:cs="Times New Roman"/>
          <w:sz w:val="28"/>
          <w:szCs w:val="28"/>
        </w:rPr>
        <w:t xml:space="preserve">МО </w:t>
      </w:r>
      <w:proofErr w:type="spellStart"/>
      <w:r w:rsidR="00A50E1B">
        <w:rPr>
          <w:rFonts w:ascii="Times New Roman" w:hAnsi="Times New Roman" w:cs="Times New Roman"/>
          <w:sz w:val="28"/>
          <w:szCs w:val="28"/>
        </w:rPr>
        <w:t>Арефьевский</w:t>
      </w:r>
      <w:proofErr w:type="spellEnd"/>
      <w:r w:rsidR="00A50E1B">
        <w:rPr>
          <w:rFonts w:ascii="Times New Roman" w:hAnsi="Times New Roman" w:cs="Times New Roman"/>
          <w:sz w:val="28"/>
          <w:szCs w:val="28"/>
        </w:rPr>
        <w:t xml:space="preserve"> сельсовет </w:t>
      </w:r>
      <w:r w:rsidRPr="00B9547A">
        <w:rPr>
          <w:rFonts w:ascii="Times New Roman" w:hAnsi="Times New Roman" w:cs="Times New Roman"/>
          <w:sz w:val="28"/>
          <w:szCs w:val="28"/>
        </w:rPr>
        <w:t xml:space="preserve">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w:t>
      </w:r>
      <w:proofErr w:type="spellStart"/>
      <w:r w:rsidRPr="00B9547A">
        <w:rPr>
          <w:rFonts w:ascii="Times New Roman" w:hAnsi="Times New Roman" w:cs="Times New Roman"/>
          <w:sz w:val="28"/>
          <w:szCs w:val="28"/>
        </w:rPr>
        <w:t>Реестродержателю</w:t>
      </w:r>
      <w:proofErr w:type="spellEnd"/>
      <w:r w:rsidRPr="00B9547A">
        <w:rPr>
          <w:rFonts w:ascii="Times New Roman" w:hAnsi="Times New Roman" w:cs="Times New Roman"/>
          <w:sz w:val="28"/>
          <w:szCs w:val="28"/>
        </w:rPr>
        <w:t xml:space="preserve">,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w:t>
      </w:r>
      <w:proofErr w:type="spellStart"/>
      <w:r w:rsidRPr="00B9547A">
        <w:rPr>
          <w:rFonts w:ascii="Times New Roman" w:hAnsi="Times New Roman" w:cs="Times New Roman"/>
          <w:sz w:val="28"/>
          <w:szCs w:val="28"/>
        </w:rPr>
        <w:t>Реестродержателя</w:t>
      </w:r>
      <w:proofErr w:type="spellEnd"/>
      <w:r w:rsidRPr="00B9547A">
        <w:rPr>
          <w:rFonts w:ascii="Times New Roman" w:hAnsi="Times New Roman" w:cs="Times New Roman"/>
          <w:sz w:val="28"/>
          <w:szCs w:val="28"/>
        </w:rPr>
        <w:t>, ответственными за оформление соответствующих документов.</w:t>
      </w:r>
    </w:p>
    <w:p w:rsidR="009B6184" w:rsidRPr="00B9547A" w:rsidRDefault="009B6184" w:rsidP="009B6184">
      <w:pPr>
        <w:pStyle w:val="ConsPlusNormal"/>
        <w:spacing w:line="240" w:lineRule="exact"/>
        <w:ind w:right="142" w:firstLine="709"/>
        <w:jc w:val="center"/>
        <w:rPr>
          <w:rFonts w:ascii="Times New Roman" w:hAnsi="Times New Roman" w:cs="Times New Roman"/>
          <w:sz w:val="28"/>
          <w:szCs w:val="28"/>
        </w:rPr>
      </w:pPr>
    </w:p>
    <w:p w:rsidR="009B6184" w:rsidRPr="00B9547A" w:rsidRDefault="009B6184" w:rsidP="009B6184">
      <w:pPr>
        <w:pStyle w:val="ConsPlusNormal"/>
        <w:spacing w:line="240" w:lineRule="exact"/>
        <w:ind w:right="142" w:firstLine="709"/>
        <w:jc w:val="center"/>
        <w:outlineLvl w:val="1"/>
        <w:rPr>
          <w:rFonts w:ascii="Times New Roman" w:hAnsi="Times New Roman" w:cs="Times New Roman"/>
          <w:sz w:val="28"/>
          <w:szCs w:val="28"/>
        </w:rPr>
      </w:pPr>
      <w:r w:rsidRPr="00B9547A">
        <w:rPr>
          <w:rFonts w:ascii="Times New Roman" w:hAnsi="Times New Roman" w:cs="Times New Roman"/>
          <w:sz w:val="28"/>
          <w:szCs w:val="28"/>
        </w:rPr>
        <w:t>4. ВЕДЕНИЕ РЕЕСТРА</w:t>
      </w:r>
    </w:p>
    <w:p w:rsidR="009B6184" w:rsidRPr="00B9547A" w:rsidRDefault="009B6184" w:rsidP="009B6184">
      <w:pPr>
        <w:pStyle w:val="ConsPlusNormal"/>
        <w:spacing w:line="240" w:lineRule="exact"/>
        <w:ind w:right="142" w:firstLine="709"/>
        <w:rPr>
          <w:rFonts w:ascii="Times New Roman" w:hAnsi="Times New Roman" w:cs="Times New Roman"/>
          <w:sz w:val="28"/>
          <w:szCs w:val="28"/>
        </w:rPr>
      </w:pP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4.1. Реестр ведется на бумажном и электронном носителях. В случае несоответствия информации на указанных носителях приоритет имеет информация на бумажных носителях.</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4.2.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4.3. Документы Реестра хранятся в соответствии с Федеральным </w:t>
      </w:r>
      <w:hyperlink r:id="rId14" w:history="1">
        <w:r w:rsidRPr="00B9547A">
          <w:rPr>
            <w:rFonts w:ascii="Times New Roman" w:hAnsi="Times New Roman" w:cs="Times New Roman"/>
            <w:color w:val="0000FF"/>
            <w:sz w:val="28"/>
            <w:szCs w:val="28"/>
          </w:rPr>
          <w:t>законом</w:t>
        </w:r>
      </w:hyperlink>
      <w:r w:rsidRPr="00B9547A">
        <w:rPr>
          <w:rFonts w:ascii="Times New Roman" w:hAnsi="Times New Roman" w:cs="Times New Roman"/>
          <w:sz w:val="28"/>
          <w:szCs w:val="28"/>
        </w:rPr>
        <w:t xml:space="preserve"> от 22 октября 2004 г. № 125-ФЗ «Об архивном деле в Российской Федерации».</w:t>
      </w:r>
    </w:p>
    <w:p w:rsidR="009B6184" w:rsidRPr="00B9547A" w:rsidRDefault="009B6184" w:rsidP="009B6184">
      <w:pPr>
        <w:pStyle w:val="ConsPlusNormal"/>
        <w:spacing w:line="240" w:lineRule="exact"/>
        <w:ind w:right="142" w:firstLine="709"/>
        <w:jc w:val="center"/>
        <w:rPr>
          <w:rFonts w:ascii="Times New Roman" w:hAnsi="Times New Roman" w:cs="Times New Roman"/>
          <w:sz w:val="28"/>
          <w:szCs w:val="28"/>
        </w:rPr>
      </w:pPr>
    </w:p>
    <w:p w:rsidR="009B6184" w:rsidRPr="00B9547A" w:rsidRDefault="009B6184" w:rsidP="009B6184">
      <w:pPr>
        <w:pStyle w:val="ConsPlusNormal"/>
        <w:spacing w:line="240" w:lineRule="exact"/>
        <w:ind w:right="142" w:firstLine="709"/>
        <w:jc w:val="center"/>
        <w:outlineLvl w:val="1"/>
        <w:rPr>
          <w:rFonts w:ascii="Times New Roman" w:hAnsi="Times New Roman" w:cs="Times New Roman"/>
          <w:sz w:val="28"/>
          <w:szCs w:val="28"/>
        </w:rPr>
      </w:pPr>
      <w:r w:rsidRPr="00B9547A">
        <w:rPr>
          <w:rFonts w:ascii="Times New Roman" w:hAnsi="Times New Roman" w:cs="Times New Roman"/>
          <w:sz w:val="28"/>
          <w:szCs w:val="28"/>
        </w:rPr>
        <w:t>5. СИСТЕМА ДОСТУПА К ДАННЫМ РЕЕСТРА</w:t>
      </w:r>
    </w:p>
    <w:p w:rsidR="009B6184" w:rsidRPr="00B9547A" w:rsidRDefault="009B6184" w:rsidP="009B6184">
      <w:pPr>
        <w:pStyle w:val="ConsPlusNormal"/>
        <w:spacing w:line="240" w:lineRule="exact"/>
        <w:ind w:right="142" w:firstLine="709"/>
        <w:jc w:val="both"/>
        <w:rPr>
          <w:rFonts w:ascii="Times New Roman" w:hAnsi="Times New Roman" w:cs="Times New Roman"/>
          <w:sz w:val="28"/>
          <w:szCs w:val="28"/>
        </w:rPr>
      </w:pP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5.1. Сведения об объектах учета, содержащихся в Реестре, носят открытый характер и предоставляются любым заинтересованным лицам в виде выписок из Реестра. Выписка из Реестра предоставляется бесплатно.</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5.2. Предоставление сведений об объектах учета осуществляется </w:t>
      </w:r>
      <w:proofErr w:type="spellStart"/>
      <w:r w:rsidRPr="00B9547A">
        <w:rPr>
          <w:rFonts w:ascii="Times New Roman" w:hAnsi="Times New Roman" w:cs="Times New Roman"/>
          <w:sz w:val="28"/>
          <w:szCs w:val="28"/>
        </w:rPr>
        <w:t>реестродержателем</w:t>
      </w:r>
      <w:proofErr w:type="spellEnd"/>
      <w:r w:rsidRPr="00B9547A">
        <w:rPr>
          <w:rFonts w:ascii="Times New Roman" w:hAnsi="Times New Roman" w:cs="Times New Roman"/>
          <w:sz w:val="28"/>
          <w:szCs w:val="28"/>
        </w:rPr>
        <w:t xml:space="preserve"> на основании письменных запросов.</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5.3. Информация об объектах учета направляется </w:t>
      </w:r>
      <w:proofErr w:type="spellStart"/>
      <w:r w:rsidRPr="00B9547A">
        <w:rPr>
          <w:rFonts w:ascii="Times New Roman" w:hAnsi="Times New Roman" w:cs="Times New Roman"/>
          <w:sz w:val="28"/>
          <w:szCs w:val="28"/>
        </w:rPr>
        <w:t>Реестродержателем</w:t>
      </w:r>
      <w:proofErr w:type="spellEnd"/>
      <w:r w:rsidRPr="00B9547A">
        <w:rPr>
          <w:rFonts w:ascii="Times New Roman" w:hAnsi="Times New Roman" w:cs="Times New Roman"/>
          <w:sz w:val="28"/>
          <w:szCs w:val="28"/>
        </w:rPr>
        <w:t xml:space="preserve"> в  10-дневный срок со дня поступления запроса.</w:t>
      </w:r>
    </w:p>
    <w:p w:rsidR="009B6184" w:rsidRPr="00B9547A" w:rsidRDefault="009B6184" w:rsidP="009B6184">
      <w:pPr>
        <w:pStyle w:val="ConsPlusNormal"/>
        <w:spacing w:line="240" w:lineRule="exact"/>
        <w:ind w:right="142" w:firstLine="709"/>
        <w:jc w:val="both"/>
        <w:rPr>
          <w:rFonts w:ascii="Times New Roman" w:hAnsi="Times New Roman" w:cs="Times New Roman"/>
          <w:sz w:val="28"/>
          <w:szCs w:val="28"/>
        </w:rPr>
      </w:pPr>
    </w:p>
    <w:p w:rsidR="009B6184" w:rsidRPr="00B9547A" w:rsidRDefault="009B6184" w:rsidP="009B6184">
      <w:pPr>
        <w:pStyle w:val="ConsPlusNormal"/>
        <w:spacing w:line="240" w:lineRule="exact"/>
        <w:ind w:right="142" w:firstLine="709"/>
        <w:jc w:val="center"/>
        <w:outlineLvl w:val="1"/>
        <w:rPr>
          <w:rFonts w:ascii="Times New Roman" w:hAnsi="Times New Roman" w:cs="Times New Roman"/>
          <w:sz w:val="28"/>
          <w:szCs w:val="28"/>
        </w:rPr>
      </w:pPr>
      <w:r w:rsidRPr="00B9547A">
        <w:rPr>
          <w:rFonts w:ascii="Times New Roman" w:hAnsi="Times New Roman" w:cs="Times New Roman"/>
          <w:sz w:val="28"/>
          <w:szCs w:val="28"/>
        </w:rPr>
        <w:t>6. ЗАКЛЮЧИТЕЛЬНЫЕ ПОЛОЖЕНИЯ</w:t>
      </w:r>
    </w:p>
    <w:p w:rsidR="009B6184" w:rsidRPr="00B9547A" w:rsidRDefault="009B6184" w:rsidP="009B6184">
      <w:pPr>
        <w:pStyle w:val="ConsPlusNormal"/>
        <w:spacing w:line="240" w:lineRule="exact"/>
        <w:ind w:right="142" w:firstLine="709"/>
        <w:jc w:val="both"/>
        <w:rPr>
          <w:rFonts w:ascii="Times New Roman" w:hAnsi="Times New Roman" w:cs="Times New Roman"/>
          <w:sz w:val="28"/>
          <w:szCs w:val="28"/>
        </w:rPr>
      </w:pP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6.1. Собственником Реестра являетс</w:t>
      </w:r>
      <w:r w:rsidR="00A50E1B">
        <w:rPr>
          <w:rFonts w:ascii="Times New Roman" w:hAnsi="Times New Roman" w:cs="Times New Roman"/>
          <w:sz w:val="28"/>
          <w:szCs w:val="28"/>
        </w:rPr>
        <w:t xml:space="preserve">я </w:t>
      </w:r>
      <w:r w:rsidR="007A26A7">
        <w:rPr>
          <w:rFonts w:ascii="Times New Roman" w:hAnsi="Times New Roman" w:cs="Times New Roman"/>
          <w:sz w:val="28"/>
          <w:szCs w:val="28"/>
        </w:rPr>
        <w:t xml:space="preserve">МО </w:t>
      </w:r>
      <w:proofErr w:type="spellStart"/>
      <w:r w:rsidR="007A26A7">
        <w:rPr>
          <w:rFonts w:ascii="Times New Roman" w:hAnsi="Times New Roman" w:cs="Times New Roman"/>
          <w:sz w:val="28"/>
          <w:szCs w:val="28"/>
        </w:rPr>
        <w:t>Арефьевский</w:t>
      </w:r>
      <w:proofErr w:type="spellEnd"/>
      <w:r w:rsidR="007A26A7">
        <w:rPr>
          <w:rFonts w:ascii="Times New Roman" w:hAnsi="Times New Roman" w:cs="Times New Roman"/>
          <w:sz w:val="28"/>
          <w:szCs w:val="28"/>
        </w:rPr>
        <w:t xml:space="preserve"> сельсовет</w:t>
      </w:r>
      <w:r w:rsidRPr="00B9547A">
        <w:rPr>
          <w:rFonts w:ascii="Times New Roman" w:hAnsi="Times New Roman" w:cs="Times New Roman"/>
          <w:sz w:val="28"/>
          <w:szCs w:val="28"/>
        </w:rPr>
        <w:t>.</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Права собственника от имени муниципального образования в отношении Реестра осуществляет Администрация</w:t>
      </w:r>
      <w:r w:rsidR="00A50E1B">
        <w:rPr>
          <w:rFonts w:ascii="Times New Roman" w:hAnsi="Times New Roman" w:cs="Times New Roman"/>
          <w:sz w:val="28"/>
          <w:szCs w:val="28"/>
        </w:rPr>
        <w:t xml:space="preserve"> </w:t>
      </w:r>
      <w:proofErr w:type="spellStart"/>
      <w:r w:rsidR="00A50E1B" w:rsidRPr="00A50E1B">
        <w:rPr>
          <w:rFonts w:ascii="Times New Roman" w:hAnsi="Times New Roman" w:cs="Times New Roman"/>
          <w:color w:val="000000"/>
          <w:sz w:val="28"/>
          <w:szCs w:val="28"/>
        </w:rPr>
        <w:t>Арефьевского</w:t>
      </w:r>
      <w:proofErr w:type="spellEnd"/>
      <w:r w:rsidR="00A50E1B" w:rsidRPr="00A50E1B">
        <w:rPr>
          <w:rFonts w:ascii="Times New Roman" w:hAnsi="Times New Roman" w:cs="Times New Roman"/>
          <w:color w:val="000000"/>
          <w:sz w:val="28"/>
          <w:szCs w:val="28"/>
        </w:rPr>
        <w:t xml:space="preserve"> сельсовета</w:t>
      </w:r>
      <w:r w:rsidRPr="00A50E1B">
        <w:rPr>
          <w:rFonts w:ascii="Times New Roman" w:hAnsi="Times New Roman" w:cs="Times New Roman"/>
          <w:sz w:val="28"/>
          <w:szCs w:val="28"/>
        </w:rPr>
        <w:t>.</w:t>
      </w:r>
    </w:p>
    <w:p w:rsidR="009B6184" w:rsidRPr="00B9547A" w:rsidRDefault="009B6184" w:rsidP="009B6184">
      <w:pPr>
        <w:pStyle w:val="ConsPlusNormal"/>
        <w:ind w:right="140" w:firstLine="709"/>
        <w:jc w:val="both"/>
        <w:rPr>
          <w:rFonts w:ascii="Times New Roman" w:hAnsi="Times New Roman" w:cs="Times New Roman"/>
          <w:sz w:val="28"/>
          <w:szCs w:val="28"/>
        </w:rPr>
      </w:pPr>
      <w:r w:rsidRPr="00B9547A">
        <w:rPr>
          <w:rFonts w:ascii="Times New Roman" w:hAnsi="Times New Roman" w:cs="Times New Roman"/>
          <w:sz w:val="28"/>
          <w:szCs w:val="28"/>
        </w:rPr>
        <w:t xml:space="preserve">6.2. </w:t>
      </w:r>
      <w:proofErr w:type="spellStart"/>
      <w:r w:rsidRPr="00B9547A">
        <w:rPr>
          <w:rFonts w:ascii="Times New Roman" w:hAnsi="Times New Roman" w:cs="Times New Roman"/>
          <w:sz w:val="28"/>
          <w:szCs w:val="28"/>
        </w:rPr>
        <w:t>Реестродержатель</w:t>
      </w:r>
      <w:proofErr w:type="spellEnd"/>
      <w:r w:rsidRPr="00B9547A">
        <w:rPr>
          <w:rFonts w:ascii="Times New Roman" w:hAnsi="Times New Roman" w:cs="Times New Roman"/>
          <w:sz w:val="28"/>
          <w:szCs w:val="28"/>
        </w:rPr>
        <w:t xml:space="preserve"> осуществляет владение и пользование соответствующими базами данных, а также реализует полномочия по распоряжению ими в пределах, установленных настоящим Порядком.</w:t>
      </w:r>
    </w:p>
    <w:p w:rsidR="00A64FB5" w:rsidRDefault="00A64FB5">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Default="007A26A7">
      <w:pPr>
        <w:rPr>
          <w:sz w:val="28"/>
          <w:szCs w:val="28"/>
        </w:rPr>
      </w:pPr>
    </w:p>
    <w:p w:rsidR="007A26A7" w:rsidRPr="00B9547A" w:rsidRDefault="007A26A7">
      <w:pPr>
        <w:rPr>
          <w:sz w:val="28"/>
          <w:szCs w:val="28"/>
        </w:rPr>
      </w:pPr>
    </w:p>
    <w:sectPr w:rsidR="007A26A7" w:rsidRPr="00B9547A" w:rsidSect="00494B7D">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6E3" w:rsidRDefault="00DE36E3" w:rsidP="00BD4564">
      <w:r>
        <w:separator/>
      </w:r>
    </w:p>
  </w:endnote>
  <w:endnote w:type="continuationSeparator" w:id="0">
    <w:p w:rsidR="00DE36E3" w:rsidRDefault="00DE36E3"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6E3" w:rsidRDefault="00DE36E3" w:rsidP="00BD4564">
      <w:r>
        <w:separator/>
      </w:r>
    </w:p>
  </w:footnote>
  <w:footnote w:type="continuationSeparator" w:id="0">
    <w:p w:rsidR="00DE36E3" w:rsidRDefault="00DE36E3"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839"/>
    <w:multiLevelType w:val="hybridMultilevel"/>
    <w:tmpl w:val="B496633E"/>
    <w:lvl w:ilvl="0" w:tplc="A46A207A">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1727"/>
    <w:rsid w:val="00012AF8"/>
    <w:rsid w:val="00032807"/>
    <w:rsid w:val="00045F51"/>
    <w:rsid w:val="00046E7D"/>
    <w:rsid w:val="000478B9"/>
    <w:rsid w:val="0005067F"/>
    <w:rsid w:val="0005172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10C91"/>
    <w:rsid w:val="00124CB6"/>
    <w:rsid w:val="00141C4E"/>
    <w:rsid w:val="00144D09"/>
    <w:rsid w:val="00146DF8"/>
    <w:rsid w:val="00150500"/>
    <w:rsid w:val="0015120C"/>
    <w:rsid w:val="0015763A"/>
    <w:rsid w:val="00164479"/>
    <w:rsid w:val="00171A69"/>
    <w:rsid w:val="00172476"/>
    <w:rsid w:val="0017390B"/>
    <w:rsid w:val="00176E7B"/>
    <w:rsid w:val="001777EB"/>
    <w:rsid w:val="00182A23"/>
    <w:rsid w:val="00193E1F"/>
    <w:rsid w:val="001A5045"/>
    <w:rsid w:val="001A7742"/>
    <w:rsid w:val="001A7E6F"/>
    <w:rsid w:val="001B58FB"/>
    <w:rsid w:val="001E47FB"/>
    <w:rsid w:val="001F3650"/>
    <w:rsid w:val="002040C4"/>
    <w:rsid w:val="00204EA3"/>
    <w:rsid w:val="002066A5"/>
    <w:rsid w:val="002300DF"/>
    <w:rsid w:val="00231D26"/>
    <w:rsid w:val="00231F39"/>
    <w:rsid w:val="00232382"/>
    <w:rsid w:val="002354A8"/>
    <w:rsid w:val="002462C9"/>
    <w:rsid w:val="00252876"/>
    <w:rsid w:val="00253FA2"/>
    <w:rsid w:val="002601AF"/>
    <w:rsid w:val="0026060F"/>
    <w:rsid w:val="002609A1"/>
    <w:rsid w:val="00293B8B"/>
    <w:rsid w:val="002A2137"/>
    <w:rsid w:val="002A5CA6"/>
    <w:rsid w:val="002B22FE"/>
    <w:rsid w:val="002B7C57"/>
    <w:rsid w:val="002C1243"/>
    <w:rsid w:val="002C44E8"/>
    <w:rsid w:val="002D7E36"/>
    <w:rsid w:val="002E10A1"/>
    <w:rsid w:val="002E4E7B"/>
    <w:rsid w:val="002E5655"/>
    <w:rsid w:val="002E6B34"/>
    <w:rsid w:val="0030290A"/>
    <w:rsid w:val="00303884"/>
    <w:rsid w:val="003062C1"/>
    <w:rsid w:val="00310925"/>
    <w:rsid w:val="00311D00"/>
    <w:rsid w:val="00312DB4"/>
    <w:rsid w:val="00313A7C"/>
    <w:rsid w:val="00317776"/>
    <w:rsid w:val="00334A5D"/>
    <w:rsid w:val="00356189"/>
    <w:rsid w:val="00357075"/>
    <w:rsid w:val="0036435D"/>
    <w:rsid w:val="003713FC"/>
    <w:rsid w:val="00390B79"/>
    <w:rsid w:val="00391FD6"/>
    <w:rsid w:val="00393A13"/>
    <w:rsid w:val="00395DEE"/>
    <w:rsid w:val="003960E8"/>
    <w:rsid w:val="003A38D8"/>
    <w:rsid w:val="003A4A97"/>
    <w:rsid w:val="003B5C70"/>
    <w:rsid w:val="003D0801"/>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304F"/>
    <w:rsid w:val="00455BDD"/>
    <w:rsid w:val="00460648"/>
    <w:rsid w:val="00474199"/>
    <w:rsid w:val="004755E4"/>
    <w:rsid w:val="004765E9"/>
    <w:rsid w:val="004855C2"/>
    <w:rsid w:val="0048571F"/>
    <w:rsid w:val="004923F3"/>
    <w:rsid w:val="00494B7D"/>
    <w:rsid w:val="0049559B"/>
    <w:rsid w:val="004B200F"/>
    <w:rsid w:val="004B3C06"/>
    <w:rsid w:val="004B5A1A"/>
    <w:rsid w:val="004C41C1"/>
    <w:rsid w:val="004E0C85"/>
    <w:rsid w:val="004E5943"/>
    <w:rsid w:val="004F26A7"/>
    <w:rsid w:val="004F4D80"/>
    <w:rsid w:val="005048B3"/>
    <w:rsid w:val="00510E0E"/>
    <w:rsid w:val="005133C1"/>
    <w:rsid w:val="00524C55"/>
    <w:rsid w:val="0053110F"/>
    <w:rsid w:val="00542226"/>
    <w:rsid w:val="00543C20"/>
    <w:rsid w:val="00545365"/>
    <w:rsid w:val="00546ADA"/>
    <w:rsid w:val="00557751"/>
    <w:rsid w:val="00573A79"/>
    <w:rsid w:val="00573BFD"/>
    <w:rsid w:val="00587CAE"/>
    <w:rsid w:val="00587E46"/>
    <w:rsid w:val="005A33A9"/>
    <w:rsid w:val="005A383A"/>
    <w:rsid w:val="005B5FA3"/>
    <w:rsid w:val="005B6103"/>
    <w:rsid w:val="005B6F09"/>
    <w:rsid w:val="005C1486"/>
    <w:rsid w:val="005C156F"/>
    <w:rsid w:val="005D65A9"/>
    <w:rsid w:val="005E4B34"/>
    <w:rsid w:val="005F037F"/>
    <w:rsid w:val="005F12DB"/>
    <w:rsid w:val="005F2305"/>
    <w:rsid w:val="005F65DF"/>
    <w:rsid w:val="00601D32"/>
    <w:rsid w:val="00611C57"/>
    <w:rsid w:val="00616DDD"/>
    <w:rsid w:val="0064376C"/>
    <w:rsid w:val="00644F8F"/>
    <w:rsid w:val="0064609C"/>
    <w:rsid w:val="00653DA1"/>
    <w:rsid w:val="00654501"/>
    <w:rsid w:val="00655058"/>
    <w:rsid w:val="00665778"/>
    <w:rsid w:val="0066626A"/>
    <w:rsid w:val="006671F1"/>
    <w:rsid w:val="0066797F"/>
    <w:rsid w:val="00681BEE"/>
    <w:rsid w:val="00691014"/>
    <w:rsid w:val="006941C7"/>
    <w:rsid w:val="006A22BA"/>
    <w:rsid w:val="006B4A7C"/>
    <w:rsid w:val="006D20B7"/>
    <w:rsid w:val="006D42EA"/>
    <w:rsid w:val="006D56A3"/>
    <w:rsid w:val="006D5D53"/>
    <w:rsid w:val="006E019F"/>
    <w:rsid w:val="006E2B75"/>
    <w:rsid w:val="006E6B85"/>
    <w:rsid w:val="006E7453"/>
    <w:rsid w:val="006F2E9D"/>
    <w:rsid w:val="006F7568"/>
    <w:rsid w:val="0070012A"/>
    <w:rsid w:val="00703BA2"/>
    <w:rsid w:val="00706196"/>
    <w:rsid w:val="00716B69"/>
    <w:rsid w:val="007274BF"/>
    <w:rsid w:val="00755AD9"/>
    <w:rsid w:val="007647D1"/>
    <w:rsid w:val="00766EA3"/>
    <w:rsid w:val="00767708"/>
    <w:rsid w:val="00772288"/>
    <w:rsid w:val="00772C50"/>
    <w:rsid w:val="007760C2"/>
    <w:rsid w:val="00777D97"/>
    <w:rsid w:val="00781F7D"/>
    <w:rsid w:val="00782533"/>
    <w:rsid w:val="007900C6"/>
    <w:rsid w:val="00792A33"/>
    <w:rsid w:val="007956A4"/>
    <w:rsid w:val="007A0F8B"/>
    <w:rsid w:val="007A1D57"/>
    <w:rsid w:val="007A26A7"/>
    <w:rsid w:val="007A3EA8"/>
    <w:rsid w:val="007A7889"/>
    <w:rsid w:val="007B6C41"/>
    <w:rsid w:val="007B734E"/>
    <w:rsid w:val="007C2566"/>
    <w:rsid w:val="007C2A3E"/>
    <w:rsid w:val="007C4E10"/>
    <w:rsid w:val="007D0D7E"/>
    <w:rsid w:val="007D1AE9"/>
    <w:rsid w:val="007E0A28"/>
    <w:rsid w:val="007F2B9F"/>
    <w:rsid w:val="007F7AF7"/>
    <w:rsid w:val="008074EC"/>
    <w:rsid w:val="00811ABC"/>
    <w:rsid w:val="008225A2"/>
    <w:rsid w:val="008230B3"/>
    <w:rsid w:val="00830FF0"/>
    <w:rsid w:val="00834C65"/>
    <w:rsid w:val="00842C1F"/>
    <w:rsid w:val="00842E85"/>
    <w:rsid w:val="0084770D"/>
    <w:rsid w:val="00851D4B"/>
    <w:rsid w:val="00853025"/>
    <w:rsid w:val="00853576"/>
    <w:rsid w:val="008557E7"/>
    <w:rsid w:val="00861005"/>
    <w:rsid w:val="0087021A"/>
    <w:rsid w:val="008741A6"/>
    <w:rsid w:val="00874DDF"/>
    <w:rsid w:val="00876B40"/>
    <w:rsid w:val="00883C5D"/>
    <w:rsid w:val="008867BE"/>
    <w:rsid w:val="00886A17"/>
    <w:rsid w:val="00890594"/>
    <w:rsid w:val="00896083"/>
    <w:rsid w:val="00896088"/>
    <w:rsid w:val="008A383F"/>
    <w:rsid w:val="008A40C3"/>
    <w:rsid w:val="008B00D9"/>
    <w:rsid w:val="008B4E1B"/>
    <w:rsid w:val="008C258A"/>
    <w:rsid w:val="008C4825"/>
    <w:rsid w:val="008E0EEC"/>
    <w:rsid w:val="008F17DA"/>
    <w:rsid w:val="008F26F6"/>
    <w:rsid w:val="00907E3A"/>
    <w:rsid w:val="00910B77"/>
    <w:rsid w:val="009113DC"/>
    <w:rsid w:val="00913870"/>
    <w:rsid w:val="00917777"/>
    <w:rsid w:val="00922D8B"/>
    <w:rsid w:val="00923F5F"/>
    <w:rsid w:val="00925914"/>
    <w:rsid w:val="00940B56"/>
    <w:rsid w:val="00942614"/>
    <w:rsid w:val="009437C3"/>
    <w:rsid w:val="00947E41"/>
    <w:rsid w:val="00950461"/>
    <w:rsid w:val="00951D08"/>
    <w:rsid w:val="00952BD2"/>
    <w:rsid w:val="00953361"/>
    <w:rsid w:val="009711C0"/>
    <w:rsid w:val="00973CA1"/>
    <w:rsid w:val="0097466D"/>
    <w:rsid w:val="00977A0D"/>
    <w:rsid w:val="00981C4F"/>
    <w:rsid w:val="009852F4"/>
    <w:rsid w:val="009876D3"/>
    <w:rsid w:val="009910F6"/>
    <w:rsid w:val="00996563"/>
    <w:rsid w:val="009A2227"/>
    <w:rsid w:val="009B32BD"/>
    <w:rsid w:val="009B6184"/>
    <w:rsid w:val="009B6894"/>
    <w:rsid w:val="009C0C80"/>
    <w:rsid w:val="009C544F"/>
    <w:rsid w:val="009C72D7"/>
    <w:rsid w:val="009C77AA"/>
    <w:rsid w:val="009D16E7"/>
    <w:rsid w:val="009D2633"/>
    <w:rsid w:val="009E3F56"/>
    <w:rsid w:val="009E586C"/>
    <w:rsid w:val="009F0E38"/>
    <w:rsid w:val="009F19C7"/>
    <w:rsid w:val="009F2AD1"/>
    <w:rsid w:val="009F32C7"/>
    <w:rsid w:val="00A00720"/>
    <w:rsid w:val="00A04A60"/>
    <w:rsid w:val="00A0754D"/>
    <w:rsid w:val="00A11AA2"/>
    <w:rsid w:val="00A15FDD"/>
    <w:rsid w:val="00A311AB"/>
    <w:rsid w:val="00A317B8"/>
    <w:rsid w:val="00A338A4"/>
    <w:rsid w:val="00A339EE"/>
    <w:rsid w:val="00A41815"/>
    <w:rsid w:val="00A43FDF"/>
    <w:rsid w:val="00A456C8"/>
    <w:rsid w:val="00A4771D"/>
    <w:rsid w:val="00A47B78"/>
    <w:rsid w:val="00A50E1B"/>
    <w:rsid w:val="00A53AEF"/>
    <w:rsid w:val="00A5608C"/>
    <w:rsid w:val="00A6477F"/>
    <w:rsid w:val="00A64FB5"/>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3163"/>
    <w:rsid w:val="00AD4576"/>
    <w:rsid w:val="00AD5C10"/>
    <w:rsid w:val="00AD7EE5"/>
    <w:rsid w:val="00AF21BA"/>
    <w:rsid w:val="00B0184E"/>
    <w:rsid w:val="00B03A4C"/>
    <w:rsid w:val="00B03EA7"/>
    <w:rsid w:val="00B143CC"/>
    <w:rsid w:val="00B238C3"/>
    <w:rsid w:val="00B27D04"/>
    <w:rsid w:val="00B33880"/>
    <w:rsid w:val="00B36267"/>
    <w:rsid w:val="00B454F0"/>
    <w:rsid w:val="00B503CA"/>
    <w:rsid w:val="00B60957"/>
    <w:rsid w:val="00B61755"/>
    <w:rsid w:val="00B6364F"/>
    <w:rsid w:val="00B80857"/>
    <w:rsid w:val="00B81E2A"/>
    <w:rsid w:val="00B84CF9"/>
    <w:rsid w:val="00B87DA5"/>
    <w:rsid w:val="00B9547A"/>
    <w:rsid w:val="00BB11AB"/>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50D5"/>
    <w:rsid w:val="00D114D3"/>
    <w:rsid w:val="00D12A2A"/>
    <w:rsid w:val="00D15583"/>
    <w:rsid w:val="00D344CF"/>
    <w:rsid w:val="00D40547"/>
    <w:rsid w:val="00D5570C"/>
    <w:rsid w:val="00D61CF2"/>
    <w:rsid w:val="00D62D00"/>
    <w:rsid w:val="00D6482E"/>
    <w:rsid w:val="00D71793"/>
    <w:rsid w:val="00D72894"/>
    <w:rsid w:val="00D74995"/>
    <w:rsid w:val="00D75A3F"/>
    <w:rsid w:val="00D75BF2"/>
    <w:rsid w:val="00D7789C"/>
    <w:rsid w:val="00D8022A"/>
    <w:rsid w:val="00D87FDC"/>
    <w:rsid w:val="00D923B9"/>
    <w:rsid w:val="00D97752"/>
    <w:rsid w:val="00DA47B2"/>
    <w:rsid w:val="00DA63AA"/>
    <w:rsid w:val="00DA6604"/>
    <w:rsid w:val="00DA7887"/>
    <w:rsid w:val="00DB0957"/>
    <w:rsid w:val="00DB362A"/>
    <w:rsid w:val="00DB73C2"/>
    <w:rsid w:val="00DC0DA7"/>
    <w:rsid w:val="00DC322F"/>
    <w:rsid w:val="00DC35C4"/>
    <w:rsid w:val="00DC5BB5"/>
    <w:rsid w:val="00DC7ED8"/>
    <w:rsid w:val="00DD4A83"/>
    <w:rsid w:val="00DE1C95"/>
    <w:rsid w:val="00DE36E3"/>
    <w:rsid w:val="00DE4B20"/>
    <w:rsid w:val="00DF3D5F"/>
    <w:rsid w:val="00E01E4A"/>
    <w:rsid w:val="00E02277"/>
    <w:rsid w:val="00E07A20"/>
    <w:rsid w:val="00E15765"/>
    <w:rsid w:val="00E23B77"/>
    <w:rsid w:val="00E34252"/>
    <w:rsid w:val="00E402ED"/>
    <w:rsid w:val="00E4123C"/>
    <w:rsid w:val="00E60211"/>
    <w:rsid w:val="00E710B9"/>
    <w:rsid w:val="00E82863"/>
    <w:rsid w:val="00E93132"/>
    <w:rsid w:val="00EB48E4"/>
    <w:rsid w:val="00EB5299"/>
    <w:rsid w:val="00EB53C9"/>
    <w:rsid w:val="00EB63FD"/>
    <w:rsid w:val="00EC3B0D"/>
    <w:rsid w:val="00EC3C0B"/>
    <w:rsid w:val="00ED1F5B"/>
    <w:rsid w:val="00ED3EBD"/>
    <w:rsid w:val="00EE09FC"/>
    <w:rsid w:val="00EE212D"/>
    <w:rsid w:val="00EE30BA"/>
    <w:rsid w:val="00EF71B6"/>
    <w:rsid w:val="00F00522"/>
    <w:rsid w:val="00F057BE"/>
    <w:rsid w:val="00F1200E"/>
    <w:rsid w:val="00F1531B"/>
    <w:rsid w:val="00F23903"/>
    <w:rsid w:val="00F40616"/>
    <w:rsid w:val="00F43B98"/>
    <w:rsid w:val="00F65628"/>
    <w:rsid w:val="00F672B6"/>
    <w:rsid w:val="00F713F9"/>
    <w:rsid w:val="00F826A3"/>
    <w:rsid w:val="00F82A21"/>
    <w:rsid w:val="00F92D00"/>
    <w:rsid w:val="00FA4B8D"/>
    <w:rsid w:val="00FA6C4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locked/>
    <w:rsid w:val="00923F5F"/>
    <w:rPr>
      <w:rFonts w:ascii="Times New Roman" w:hAnsi="Times New Roman" w:cs="Times New Roman"/>
      <w:sz w:val="20"/>
      <w:szCs w:val="20"/>
      <w:lang w:val="en-US"/>
    </w:rPr>
  </w:style>
  <w:style w:type="character" w:styleId="a5">
    <w:name w:val="Hyperlink"/>
    <w:basedOn w:val="a0"/>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302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AA33EC0FB1D58CC7671BAE61B6251EB34E12155DBD7DAE5F2F6214B056842706AF03BDE8B973170392F7268BCF9x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A33EC0FB1D58CC7671BAE61B6251EB35E02655D7D4DAE5F2F6214B056842706AF03BDE8B973170392F7268BCF9x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iluss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9CD29B15D7633A767FE105424074FE18051C947A09E3B8926890B169C0054C902A5F7C69454155CFF35174484804B32D98C24C837A3FAFBCyEJ" TargetMode="External"/><Relationship Id="rId4" Type="http://schemas.openxmlformats.org/officeDocument/2006/relationships/settings" Target="settings.xml"/><Relationship Id="rId9" Type="http://schemas.openxmlformats.org/officeDocument/2006/relationships/hyperlink" Target="consultantplus://offline/ref=3E9CD29B15D7633A767FE105424074FE1A06189A7B0BE3B8926890B169C0054C902A5F7C60474A009EBC50280D1C17B22F98C04F9CB7y1J" TargetMode="External"/><Relationship Id="rId14" Type="http://schemas.openxmlformats.org/officeDocument/2006/relationships/hyperlink" Target="consultantplus://offline/ref=3E9CD29B15D7633A767FE105424074FE1B0F19997E0FE3B8926890B169C0054C822A077068445F54CCE607250DB1y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5EBA1-836C-4091-B78B-ECBC4998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Даминова</cp:lastModifiedBy>
  <cp:revision>12</cp:revision>
  <cp:lastPrinted>2019-12-04T07:50:00Z</cp:lastPrinted>
  <dcterms:created xsi:type="dcterms:W3CDTF">2019-12-04T05:36:00Z</dcterms:created>
  <dcterms:modified xsi:type="dcterms:W3CDTF">2019-12-26T08:16:00Z</dcterms:modified>
</cp:coreProperties>
</file>