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B" w:rsidRDefault="009E1BDB" w:rsidP="009E1B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БИРИЛЮССКОГО РАЙОНА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П О С Т А Н О В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 Н И 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B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557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E1BDB" w:rsidRDefault="00A557E0" w:rsidP="009E1B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E1BDB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E1BDB">
        <w:rPr>
          <w:rFonts w:ascii="Times New Roman" w:hAnsi="Times New Roman" w:cs="Times New Roman"/>
          <w:sz w:val="28"/>
          <w:szCs w:val="28"/>
          <w:lang w:eastAsia="ru-RU"/>
        </w:rPr>
        <w:t xml:space="preserve">.2016                                     п. Проточный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1BD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r w:rsidR="00AA5FE8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r w:rsidR="00AA5FE8">
        <w:rPr>
          <w:rFonts w:ascii="Times New Roman" w:hAnsi="Times New Roman" w:cs="Times New Roman"/>
          <w:sz w:val="28"/>
          <w:szCs w:val="28"/>
          <w:lang w:eastAsia="ru-RU"/>
        </w:rPr>
        <w:t xml:space="preserve"> от 17.08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.2015 № 2</w:t>
      </w:r>
      <w:r w:rsidR="00AA5FE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сельсовета, и земельных участков, государственная собственность на которые не разграничена»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17.08.2015 № 24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557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сельсовета, и земельных участков, государственная собственность на которые не разграничена» </w:t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1819" w:rsidRDefault="00AF1819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819" w:rsidRDefault="00AF1819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 Уставом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ПОСТАНОВЛЯЮ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Внести в постановление администрации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17.08.2015 № 24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сельсовета, и земельных участков, государственная собственность на которые не разграничена» следующие изменения: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наименовании решения и далее по тексту слова «находящихся в муниципальной собственности </w:t>
      </w:r>
      <w:proofErr w:type="spellStart"/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заменить на слова «находящихся в муниципальной собственности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сельсовета»;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Административном регламенте предоставления муниципальной услуги «Рассмотрение заявлений о предоставлении земельных участков, 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находящихся в муниципальной собственности </w:t>
      </w:r>
      <w:proofErr w:type="spellStart"/>
      <w:r w:rsidR="009E1BD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DB"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сельсовета, и земельных участков, государственная собственность на которые не разграничена, в постоянное (бессрочное) пользование»: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 в разделе 2. «Стандарт предоставления муниципальной услуги»: 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подраздел 2.8. «Требования к помещениям, в которых предоставляется муниципальная услуга» изложить в следующей редакции: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При невозможности создания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условий для его полного приспособления с учетом потребностей инвалидов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4.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сельсовета.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 обеспечивается: 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на объект </w:t>
      </w:r>
      <w:proofErr w:type="spellStart"/>
      <w:r w:rsidRPr="009E1BDB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BDB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E1BDB">
        <w:rPr>
          <w:rFonts w:ascii="Times New Roman" w:hAnsi="Times New Roman" w:cs="Times New Roman"/>
          <w:sz w:val="28"/>
          <w:szCs w:val="28"/>
          <w:lang w:eastAsia="ru-RU"/>
        </w:rPr>
        <w:t>; сопровождение инвалидов, имеющих стойкие нарушения функции</w:t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зрения и самостоятельного передвижения, по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>сельсовета; 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>е социальной защиты населения»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в день, следующий за днем его офици</w:t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>ального опубликования в</w:t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общественно-по</w:t>
      </w:r>
      <w:r w:rsidR="00AF1819">
        <w:rPr>
          <w:rFonts w:ascii="Times New Roman" w:hAnsi="Times New Roman" w:cs="Times New Roman"/>
          <w:sz w:val="28"/>
          <w:szCs w:val="28"/>
          <w:lang w:eastAsia="ru-RU"/>
        </w:rPr>
        <w:t>литической газете «</w:t>
      </w:r>
      <w:proofErr w:type="spellStart"/>
      <w:r w:rsidR="00AF1819">
        <w:rPr>
          <w:rFonts w:ascii="Times New Roman" w:hAnsi="Times New Roman" w:cs="Times New Roman"/>
          <w:sz w:val="28"/>
          <w:szCs w:val="28"/>
          <w:lang w:eastAsia="ru-RU"/>
        </w:rPr>
        <w:t>Проточенский</w:t>
      </w:r>
      <w:proofErr w:type="spellEnd"/>
      <w:r w:rsidR="00AF1819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AF1819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720F2C" w:rsidRDefault="009E1BDB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BDB">
        <w:rPr>
          <w:rFonts w:ascii="Times New Roman" w:hAnsi="Times New Roman" w:cs="Times New Roman"/>
          <w:sz w:val="28"/>
          <w:szCs w:val="28"/>
          <w:lang w:eastAsia="ru-RU"/>
        </w:rPr>
        <w:br/>
        <w:t>Глава администрации</w:t>
      </w:r>
    </w:p>
    <w:p w:rsidR="00AF1819" w:rsidRPr="009E1BDB" w:rsidRDefault="00AF1819" w:rsidP="009E1B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B7D9D">
        <w:rPr>
          <w:rFonts w:ascii="Times New Roman" w:hAnsi="Times New Roman" w:cs="Times New Roman"/>
          <w:sz w:val="28"/>
          <w:szCs w:val="28"/>
          <w:lang w:eastAsia="ru-RU"/>
        </w:rPr>
        <w:t>точенского</w:t>
      </w:r>
      <w:proofErr w:type="spellEnd"/>
      <w:r w:rsidR="00AB7D9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End"/>
      <w:r w:rsidR="00AB7D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Т.Д. </w:t>
      </w:r>
      <w:proofErr w:type="spellStart"/>
      <w:r w:rsidR="00AB7D9D">
        <w:rPr>
          <w:rFonts w:ascii="Times New Roman" w:hAnsi="Times New Roman" w:cs="Times New Roman"/>
          <w:sz w:val="28"/>
          <w:szCs w:val="28"/>
          <w:lang w:eastAsia="ru-RU"/>
        </w:rPr>
        <w:t>Симахина</w:t>
      </w:r>
      <w:proofErr w:type="spellEnd"/>
      <w:r w:rsidR="00AB7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F1819" w:rsidRPr="009E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8"/>
    <w:rsid w:val="00210B15"/>
    <w:rsid w:val="00720F2C"/>
    <w:rsid w:val="008D5118"/>
    <w:rsid w:val="009E1BDB"/>
    <w:rsid w:val="00A557E0"/>
    <w:rsid w:val="00AA5FE8"/>
    <w:rsid w:val="00AB7D9D"/>
    <w:rsid w:val="00A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955B"/>
  <w15:chartTrackingRefBased/>
  <w15:docId w15:val="{E4BEDAFE-C986-4DE5-A1B1-7F08277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2016-07-12T03:58:00Z</cp:lastPrinted>
  <dcterms:created xsi:type="dcterms:W3CDTF">2016-06-29T04:03:00Z</dcterms:created>
  <dcterms:modified xsi:type="dcterms:W3CDTF">2016-07-12T04:01:00Z</dcterms:modified>
</cp:coreProperties>
</file>