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6C" w:rsidRDefault="00C75C6C" w:rsidP="00394377">
      <w:pPr>
        <w:pStyle w:val="BodyText"/>
        <w:jc w:val="right"/>
        <w:rPr>
          <w:noProof/>
          <w:sz w:val="24"/>
          <w:szCs w:val="24"/>
          <w:lang w:eastAsia="ru-RU"/>
        </w:rPr>
      </w:pPr>
      <w:r>
        <w:rPr>
          <w:noProof/>
          <w:sz w:val="24"/>
          <w:szCs w:val="24"/>
          <w:lang w:eastAsia="ru-RU"/>
        </w:rPr>
        <w:t>Проект</w:t>
      </w:r>
    </w:p>
    <w:p w:rsidR="00C75C6C" w:rsidRDefault="00C75C6C" w:rsidP="00394377">
      <w:pPr>
        <w:pStyle w:val="BodyText"/>
        <w:rPr>
          <w:noProof/>
          <w:sz w:val="24"/>
          <w:szCs w:val="24"/>
          <w:lang w:eastAsia="ru-RU"/>
        </w:rPr>
      </w:pPr>
    </w:p>
    <w:p w:rsidR="00C75C6C" w:rsidRPr="00E75798" w:rsidRDefault="00C75C6C" w:rsidP="00394377">
      <w:pPr>
        <w:pStyle w:val="BodyText"/>
        <w:rPr>
          <w:noProof/>
          <w:sz w:val="24"/>
          <w:szCs w:val="24"/>
          <w:lang w:eastAsia="ru-RU"/>
        </w:rPr>
      </w:pPr>
      <w:r w:rsidRPr="00267DA6">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56.25pt;visibility:visible">
            <v:imagedata r:id="rId7" o:title=""/>
          </v:shape>
        </w:pict>
      </w:r>
    </w:p>
    <w:p w:rsidR="00C75C6C" w:rsidRPr="00E75798" w:rsidRDefault="00C75C6C" w:rsidP="00C73208">
      <w:pPr>
        <w:pStyle w:val="BodyText"/>
        <w:rPr>
          <w:sz w:val="24"/>
          <w:szCs w:val="24"/>
        </w:rPr>
      </w:pPr>
    </w:p>
    <w:p w:rsidR="00C75C6C" w:rsidRPr="00E75798" w:rsidRDefault="00C75C6C" w:rsidP="00C73208">
      <w:pPr>
        <w:pStyle w:val="BodyText"/>
        <w:rPr>
          <w:sz w:val="24"/>
          <w:szCs w:val="24"/>
        </w:rPr>
      </w:pPr>
      <w:r w:rsidRPr="00E75798">
        <w:rPr>
          <w:sz w:val="24"/>
          <w:szCs w:val="24"/>
        </w:rPr>
        <w:t>РОССИЙСКАЯ   ФЕДЕРАЦИЯ</w:t>
      </w:r>
      <w:r w:rsidRPr="00E75798">
        <w:rPr>
          <w:sz w:val="24"/>
          <w:szCs w:val="24"/>
        </w:rPr>
        <w:br/>
        <w:t>АДМИНИСТРАЦИЯ   БИРИЛЮССКОГО   РАЙОНА</w:t>
      </w:r>
    </w:p>
    <w:p w:rsidR="00C75C6C" w:rsidRPr="00E75798" w:rsidRDefault="00C75C6C" w:rsidP="00C73208">
      <w:pPr>
        <w:jc w:val="center"/>
        <w:rPr>
          <w:b/>
        </w:rPr>
      </w:pPr>
      <w:r w:rsidRPr="00E75798">
        <w:rPr>
          <w:b/>
        </w:rPr>
        <w:t>КРАСНОЯРСКОГО   КРАЯ</w:t>
      </w:r>
    </w:p>
    <w:p w:rsidR="00C75C6C" w:rsidRPr="00E75798" w:rsidRDefault="00C75C6C" w:rsidP="00C73208">
      <w:pPr>
        <w:ind w:right="-1"/>
        <w:jc w:val="center"/>
        <w:rPr>
          <w:b/>
        </w:rPr>
      </w:pPr>
    </w:p>
    <w:p w:rsidR="00C75C6C" w:rsidRPr="00E75798" w:rsidRDefault="00C75C6C" w:rsidP="00C73208">
      <w:pPr>
        <w:ind w:right="-1"/>
        <w:jc w:val="center"/>
        <w:rPr>
          <w:b/>
        </w:rPr>
      </w:pPr>
      <w:r w:rsidRPr="00E75798">
        <w:rPr>
          <w:b/>
        </w:rPr>
        <w:t>ПОСТАНОВЛЕНИЕ</w:t>
      </w:r>
    </w:p>
    <w:p w:rsidR="00C75C6C" w:rsidRPr="00E75798" w:rsidRDefault="00C75C6C" w:rsidP="00C73208">
      <w:pPr>
        <w:ind w:right="-1"/>
        <w:jc w:val="center"/>
        <w:rPr>
          <w:b/>
        </w:rPr>
      </w:pPr>
    </w:p>
    <w:p w:rsidR="00C75C6C" w:rsidRPr="00E75798" w:rsidRDefault="00C75C6C" w:rsidP="00C73208">
      <w:pPr>
        <w:autoSpaceDE w:val="0"/>
        <w:autoSpaceDN w:val="0"/>
        <w:adjustRightInd w:val="0"/>
        <w:jc w:val="both"/>
        <w:rPr>
          <w:b/>
        </w:rPr>
      </w:pPr>
      <w:r w:rsidRPr="00E75798">
        <w:rPr>
          <w:b/>
        </w:rPr>
        <w:t xml:space="preserve">     .01.</w:t>
      </w:r>
      <w:r>
        <w:rPr>
          <w:b/>
        </w:rPr>
        <w:t>20</w:t>
      </w:r>
      <w:r w:rsidRPr="00E75798">
        <w:rPr>
          <w:b/>
        </w:rPr>
        <w:t>17</w:t>
      </w:r>
      <w:r w:rsidRPr="00E75798">
        <w:rPr>
          <w:b/>
        </w:rPr>
        <w:tab/>
      </w:r>
      <w:r w:rsidRPr="00E75798">
        <w:rPr>
          <w:b/>
        </w:rPr>
        <w:tab/>
      </w:r>
      <w:r w:rsidRPr="00E75798">
        <w:rPr>
          <w:b/>
        </w:rPr>
        <w:tab/>
      </w:r>
      <w:r w:rsidRPr="00E75798">
        <w:rPr>
          <w:b/>
        </w:rPr>
        <w:tab/>
        <w:t xml:space="preserve">  с.Новобирилюссы                                            №</w:t>
      </w:r>
    </w:p>
    <w:p w:rsidR="00C75C6C" w:rsidRPr="00E75798" w:rsidRDefault="00C75C6C" w:rsidP="00C73208">
      <w:pPr>
        <w:autoSpaceDE w:val="0"/>
        <w:autoSpaceDN w:val="0"/>
        <w:adjustRightInd w:val="0"/>
        <w:jc w:val="both"/>
      </w:pPr>
    </w:p>
    <w:p w:rsidR="00C75C6C" w:rsidRPr="00E75798" w:rsidRDefault="00C75C6C" w:rsidP="00C73208">
      <w:pPr>
        <w:autoSpaceDE w:val="0"/>
        <w:autoSpaceDN w:val="0"/>
        <w:adjustRightInd w:val="0"/>
        <w:jc w:val="both"/>
      </w:pPr>
      <w:r w:rsidRPr="00E75798">
        <w:t>Об утверждении административного регламента предоставления муниципальной услуги «Предоставление земельных участков, находящихся в собственности Бирилюсского района, земельных участков</w:t>
      </w:r>
      <w:r>
        <w:t>,</w:t>
      </w:r>
      <w:r w:rsidRPr="00E75798">
        <w:t xml:space="preserve"> государственная собственность на которые не разграничена</w:t>
      </w:r>
      <w:r>
        <w:t>,</w:t>
      </w:r>
      <w:r w:rsidRPr="00E75798">
        <w:t xml:space="preserve"> в аренду без проведения торгов»</w:t>
      </w:r>
    </w:p>
    <w:p w:rsidR="00C75C6C" w:rsidRPr="00E75798" w:rsidRDefault="00C75C6C" w:rsidP="00C73208">
      <w:pPr>
        <w:autoSpaceDE w:val="0"/>
        <w:autoSpaceDN w:val="0"/>
        <w:adjustRightInd w:val="0"/>
        <w:jc w:val="both"/>
      </w:pPr>
    </w:p>
    <w:p w:rsidR="00C75C6C" w:rsidRPr="00E75798" w:rsidRDefault="00C75C6C" w:rsidP="00C73208">
      <w:pPr>
        <w:ind w:firstLine="851"/>
        <w:jc w:val="both"/>
      </w:pPr>
      <w:r w:rsidRPr="00E75798">
        <w:t xml:space="preserve">В соответствии с Федеральным законом от 27.07.2010г. №210-ФЗ «Об организации предоставления государственных и муниципальных услуг», </w:t>
      </w:r>
      <w:r w:rsidRPr="00E75798">
        <w:rPr>
          <w:bCs/>
        </w:rPr>
        <w:t xml:space="preserve">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E75798">
        <w:t>Федеральным законом от 28.07.2012г. №133-ФЗ «О внесении изменений в отдельные законодательные акты Российской Федерации в целях устранения ограничений предоставления государственных и муниципальных услуг по принципу «единого окна», Постановлением администрации района от 02.12.2010г. №393 «Об утверждении Порядка разработки и утверждения исполнительно-распорядительными органами местного самоуправления Бирилюсского района административных регламентов предоставления муниципальных услуг (функций)», руководствуясь статьей 48 Устава Бирилюсского района</w:t>
      </w:r>
      <w:r>
        <w:t>,</w:t>
      </w:r>
      <w:r w:rsidRPr="00E75798">
        <w:t xml:space="preserve"> ПОСТАНОВЛЯЮ:</w:t>
      </w:r>
    </w:p>
    <w:p w:rsidR="00C75C6C" w:rsidRPr="00E75798" w:rsidRDefault="00C75C6C" w:rsidP="00C73208">
      <w:pPr>
        <w:ind w:firstLine="708"/>
        <w:jc w:val="both"/>
      </w:pPr>
      <w:r w:rsidRPr="00E75798">
        <w:t>1. Утвердить административный регламент администрации Бирилюсского района по предоставлению муниципальной услуги «</w:t>
      </w:r>
      <w:r w:rsidRPr="00E75798">
        <w:rPr>
          <w:bCs/>
        </w:rPr>
        <w:t>Предоставление земельных участков, находящихся в собственности муниципального образования, земельных участков</w:t>
      </w:r>
      <w:r>
        <w:rPr>
          <w:bCs/>
        </w:rPr>
        <w:t>,</w:t>
      </w:r>
      <w:r w:rsidRPr="00E75798">
        <w:rPr>
          <w:bCs/>
        </w:rPr>
        <w:t xml:space="preserve"> государственная собственность на которые не разграничена</w:t>
      </w:r>
      <w:r>
        <w:rPr>
          <w:bCs/>
        </w:rPr>
        <w:t>,</w:t>
      </w:r>
      <w:r w:rsidRPr="00E75798">
        <w:rPr>
          <w:bCs/>
        </w:rPr>
        <w:t xml:space="preserve"> в аренду </w:t>
      </w:r>
      <w:r>
        <w:rPr>
          <w:bCs/>
        </w:rPr>
        <w:t>без проведения торгов</w:t>
      </w:r>
      <w:r w:rsidRPr="00E75798">
        <w:t>», согласно приложению.</w:t>
      </w:r>
    </w:p>
    <w:p w:rsidR="00C75C6C" w:rsidRDefault="00C75C6C" w:rsidP="00C73208">
      <w:pPr>
        <w:ind w:firstLine="708"/>
        <w:jc w:val="both"/>
      </w:pPr>
      <w:r w:rsidRPr="00E75798">
        <w:t>2. Контроль за исполнением настоящего постановления возложить на  первого заместителя главы района, заместителя по сельскому и лесному хозяйству Лукшу В.П.</w:t>
      </w:r>
    </w:p>
    <w:p w:rsidR="00C75C6C" w:rsidRDefault="00C75C6C" w:rsidP="00E757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Признать утратившими силу постановления администрации района:</w:t>
      </w:r>
    </w:p>
    <w:p w:rsidR="00C75C6C" w:rsidRDefault="00C75C6C" w:rsidP="00E757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r w:rsidRPr="00E75798">
        <w:rPr>
          <w:rFonts w:ascii="Times New Roman" w:hAnsi="Times New Roman" w:cs="Times New Roman"/>
          <w:sz w:val="24"/>
          <w:szCs w:val="24"/>
        </w:rPr>
        <w:t>»</w:t>
      </w:r>
      <w:r>
        <w:rPr>
          <w:rFonts w:ascii="Times New Roman" w:hAnsi="Times New Roman" w:cs="Times New Roman"/>
          <w:sz w:val="24"/>
          <w:szCs w:val="24"/>
        </w:rPr>
        <w:t>;</w:t>
      </w:r>
    </w:p>
    <w:p w:rsidR="00C75C6C" w:rsidRDefault="00C75C6C" w:rsidP="00F302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03.10.2012 №358 «О внесении изменений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C75C6C" w:rsidRDefault="00C75C6C" w:rsidP="00F302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23.03.2013 № 211 «О внесении дополнений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заявлений о предоставлении земельных участков, находящихся в государственной или муниципальной собственности, в аренду»;</w:t>
      </w:r>
    </w:p>
    <w:p w:rsidR="00C75C6C" w:rsidRDefault="00C75C6C" w:rsidP="00F302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15.10.2013 № 440 «О внесении изменений и дополнений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C75C6C" w:rsidRDefault="00C75C6C" w:rsidP="00F302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 23.06.2015 № 214 «О внесении изменений в постановление администрации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государственной или муниципальной собственности, в аренду»;</w:t>
      </w:r>
    </w:p>
    <w:p w:rsidR="00C75C6C" w:rsidRPr="00E75798" w:rsidRDefault="00C75C6C" w:rsidP="00F302F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D36388">
        <w:rPr>
          <w:rFonts w:ascii="Times New Roman" w:hAnsi="Times New Roman" w:cs="Times New Roman"/>
          <w:sz w:val="24"/>
          <w:szCs w:val="24"/>
        </w:rPr>
        <w:t xml:space="preserve"> </w:t>
      </w:r>
      <w:r>
        <w:rPr>
          <w:rFonts w:ascii="Times New Roman" w:hAnsi="Times New Roman" w:cs="Times New Roman"/>
          <w:sz w:val="24"/>
          <w:szCs w:val="24"/>
        </w:rPr>
        <w:t xml:space="preserve">от 17.06.2016  № 248 «О внесении изменений в постановление администрации Бирилюсского района от 28.12.2010 № 447 «Об утверждении административного регламента администрации Бирилюсского района по предоставлению муниципальной услуги по рассмотрению заявлений о предоставлении земельных участков, находящихся в муниципальной собственности, в аренду». </w:t>
      </w:r>
    </w:p>
    <w:p w:rsidR="00C75C6C" w:rsidRPr="00E75798" w:rsidRDefault="00C75C6C" w:rsidP="00E75798">
      <w:pPr>
        <w:ind w:firstLine="708"/>
        <w:jc w:val="both"/>
      </w:pPr>
      <w:r>
        <w:t>4</w:t>
      </w:r>
      <w:r w:rsidRPr="00E75798">
        <w:t>. Постановление вступает в силу в день, следующий за днем его официального опубликования в общественно – политической газете «Новый путь».</w:t>
      </w:r>
    </w:p>
    <w:p w:rsidR="00C75C6C" w:rsidRPr="00E75798" w:rsidRDefault="00C75C6C" w:rsidP="00C73208"/>
    <w:p w:rsidR="00C75C6C" w:rsidRPr="00E75798" w:rsidRDefault="00C75C6C" w:rsidP="00C73208"/>
    <w:p w:rsidR="00C75C6C" w:rsidRPr="00E75798" w:rsidRDefault="00C75C6C" w:rsidP="00C73208">
      <w:pPr>
        <w:jc w:val="both"/>
      </w:pPr>
      <w:r w:rsidRPr="00E75798">
        <w:t xml:space="preserve">Глава района                                                                                                 </w:t>
      </w:r>
      <w:r w:rsidRPr="00E75798">
        <w:tab/>
        <w:t xml:space="preserve">     В.В. Беленя</w:t>
      </w:r>
    </w:p>
    <w:p w:rsidR="00C75C6C" w:rsidRPr="002D5DF0" w:rsidRDefault="00C75C6C" w:rsidP="00C73208">
      <w:pPr>
        <w:jc w:val="both"/>
      </w:pPr>
    </w:p>
    <w:p w:rsidR="00C75C6C" w:rsidRPr="002D5DF0" w:rsidRDefault="00C75C6C" w:rsidP="00C73208">
      <w:pPr>
        <w:jc w:val="both"/>
      </w:pPr>
    </w:p>
    <w:p w:rsidR="00C75C6C" w:rsidRPr="002D5DF0" w:rsidRDefault="00C75C6C" w:rsidP="00C73208">
      <w:pPr>
        <w:jc w:val="both"/>
      </w:pPr>
    </w:p>
    <w:p w:rsidR="00C75C6C" w:rsidRPr="002D5DF0" w:rsidRDefault="00C75C6C" w:rsidP="00470459">
      <w:pPr>
        <w:pStyle w:val="ConsPlusNormal"/>
        <w:jc w:val="both"/>
        <w:rPr>
          <w:rFonts w:ascii="Times New Roman" w:hAnsi="Times New Roman" w:cs="Times New Roman"/>
          <w:bCs/>
          <w:sz w:val="24"/>
          <w:szCs w:val="24"/>
        </w:rPr>
      </w:pPr>
      <w:r w:rsidRPr="002D5DF0">
        <w:rPr>
          <w:rFonts w:ascii="Times New Roman" w:hAnsi="Times New Roman" w:cs="Times New Roman"/>
          <w:bCs/>
          <w:sz w:val="24"/>
          <w:szCs w:val="24"/>
        </w:rPr>
        <w:t xml:space="preserve">                                                                                                                  </w:t>
      </w:r>
    </w:p>
    <w:p w:rsidR="00C75C6C" w:rsidRPr="002D5DF0" w:rsidRDefault="00C75C6C">
      <w:pPr>
        <w:spacing w:after="200" w:line="276" w:lineRule="auto"/>
        <w:rPr>
          <w:bCs/>
        </w:rPr>
      </w:pPr>
      <w:r w:rsidRPr="002D5DF0">
        <w:rPr>
          <w:bCs/>
        </w:rPr>
        <w:br w:type="page"/>
      </w:r>
    </w:p>
    <w:p w:rsidR="00C75C6C" w:rsidRPr="002D5DF0" w:rsidRDefault="00C75C6C" w:rsidP="00470459">
      <w:pPr>
        <w:pStyle w:val="ConsPlusNormal"/>
        <w:ind w:left="5652" w:firstLine="12"/>
        <w:jc w:val="both"/>
        <w:rPr>
          <w:rFonts w:ascii="Times New Roman" w:hAnsi="Times New Roman" w:cs="Times New Roman"/>
          <w:bCs/>
          <w:sz w:val="24"/>
          <w:szCs w:val="24"/>
        </w:rPr>
      </w:pPr>
      <w:r w:rsidRPr="002D5DF0">
        <w:rPr>
          <w:rFonts w:ascii="Times New Roman" w:hAnsi="Times New Roman" w:cs="Times New Roman"/>
          <w:bCs/>
          <w:sz w:val="24"/>
          <w:szCs w:val="24"/>
        </w:rPr>
        <w:t xml:space="preserve">         Приложение к постановлению </w:t>
      </w:r>
    </w:p>
    <w:p w:rsidR="00C75C6C" w:rsidRPr="002D5DF0" w:rsidRDefault="00C75C6C" w:rsidP="00470459">
      <w:pPr>
        <w:pStyle w:val="ConsPlusNormal"/>
        <w:jc w:val="both"/>
        <w:rPr>
          <w:rFonts w:ascii="Times New Roman" w:hAnsi="Times New Roman" w:cs="Times New Roman"/>
          <w:bCs/>
          <w:sz w:val="24"/>
          <w:szCs w:val="24"/>
        </w:rPr>
      </w:pPr>
      <w:r w:rsidRPr="002D5DF0">
        <w:rPr>
          <w:rFonts w:ascii="Times New Roman" w:hAnsi="Times New Roman" w:cs="Times New Roman"/>
          <w:bCs/>
          <w:sz w:val="24"/>
          <w:szCs w:val="24"/>
        </w:rPr>
        <w:t xml:space="preserve">                                                                             Администрации Бирилюсского района</w:t>
      </w:r>
    </w:p>
    <w:p w:rsidR="00C75C6C" w:rsidRPr="002D5DF0" w:rsidRDefault="00C75C6C" w:rsidP="00C73208">
      <w:pPr>
        <w:pStyle w:val="ConsPlusNormal"/>
        <w:jc w:val="both"/>
        <w:rPr>
          <w:rFonts w:ascii="Times New Roman" w:hAnsi="Times New Roman" w:cs="Times New Roman"/>
          <w:b/>
          <w:bCs/>
          <w:sz w:val="24"/>
          <w:szCs w:val="24"/>
        </w:rPr>
      </w:pPr>
      <w:r w:rsidRPr="002D5DF0">
        <w:rPr>
          <w:rFonts w:ascii="Times New Roman" w:hAnsi="Times New Roman" w:cs="Times New Roman"/>
          <w:bCs/>
          <w:sz w:val="24"/>
          <w:szCs w:val="24"/>
        </w:rPr>
        <w:t xml:space="preserve">                                                                                                                 от     .01.2017г. №</w:t>
      </w:r>
    </w:p>
    <w:p w:rsidR="00C75C6C" w:rsidRPr="002D5DF0" w:rsidRDefault="00C75C6C" w:rsidP="00C73208">
      <w:pPr>
        <w:pStyle w:val="ConsPlusNormal"/>
        <w:jc w:val="center"/>
        <w:rPr>
          <w:rFonts w:ascii="Times New Roman" w:hAnsi="Times New Roman" w:cs="Times New Roman"/>
          <w:b/>
          <w:bCs/>
          <w:sz w:val="24"/>
          <w:szCs w:val="24"/>
        </w:rPr>
      </w:pPr>
    </w:p>
    <w:p w:rsidR="00C75C6C" w:rsidRPr="00423F2C" w:rsidRDefault="00C75C6C" w:rsidP="007F08F8">
      <w:pPr>
        <w:pStyle w:val="ConsPlusTitle"/>
        <w:jc w:val="center"/>
        <w:outlineLvl w:val="0"/>
      </w:pPr>
      <w:r w:rsidRPr="00423F2C">
        <w:t>АДМИНИСТРАТИВНЫЙ РЕГЛАМЕНТ</w:t>
      </w:r>
      <w:r>
        <w:t xml:space="preserve"> ПРЕДОСТАВЛЕНИЯ МУНИЦИПАЛЬНОЙ УСЛУГИ «ПРЕДОСТАВЛЕНИЕ ЗУМЕЛЬНЫХ УЧАСТКОВ, НАХОДЯЩИХСЯ В СОБСТВЕННОСТИ БИРИЛЮССКОГО РАЙОНА, ЗЕМЕЛЬНЫХ УЧАСТКОВ, ГОСУДАРСТВЕННАЯ СОБСТВЕННОСТЬ НА КОТОРЫЕ НЕ РАЗГРАНИЧЕНА, В АРЕНДУ БЕЗ ПРОВЕДЕНИЯ ТОРГОВ»</w:t>
      </w:r>
    </w:p>
    <w:p w:rsidR="00C75C6C" w:rsidRPr="002D5DF0" w:rsidRDefault="00C75C6C" w:rsidP="00C73208">
      <w:pPr>
        <w:pStyle w:val="ConsPlusNormal"/>
        <w:jc w:val="center"/>
        <w:rPr>
          <w:rFonts w:ascii="Times New Roman" w:hAnsi="Times New Roman" w:cs="Times New Roman"/>
          <w:sz w:val="24"/>
          <w:szCs w:val="24"/>
        </w:rPr>
      </w:pPr>
    </w:p>
    <w:p w:rsidR="00C75C6C" w:rsidRPr="002D5DF0" w:rsidRDefault="00C75C6C" w:rsidP="00E75798">
      <w:pPr>
        <w:pStyle w:val="ConsPlusNormal"/>
        <w:ind w:firstLine="0"/>
        <w:jc w:val="center"/>
        <w:outlineLvl w:val="1"/>
        <w:rPr>
          <w:rFonts w:ascii="Times New Roman" w:hAnsi="Times New Roman" w:cs="Times New Roman"/>
          <w:sz w:val="24"/>
          <w:szCs w:val="24"/>
        </w:rPr>
      </w:pPr>
      <w:r w:rsidRPr="002D5DF0">
        <w:rPr>
          <w:rFonts w:ascii="Times New Roman" w:hAnsi="Times New Roman" w:cs="Times New Roman"/>
          <w:sz w:val="24"/>
          <w:szCs w:val="24"/>
        </w:rPr>
        <w:t>1. ОБЩИЕ ПОЛОЖЕНИЯ</w:t>
      </w:r>
    </w:p>
    <w:p w:rsidR="00C75C6C" w:rsidRPr="002D5DF0" w:rsidRDefault="00C75C6C" w:rsidP="00C73208">
      <w:pPr>
        <w:pStyle w:val="ConsPlusNormal"/>
        <w:ind w:firstLine="540"/>
        <w:jc w:val="both"/>
        <w:outlineLvl w:val="1"/>
        <w:rPr>
          <w:rFonts w:ascii="Times New Roman" w:hAnsi="Times New Roman" w:cs="Times New Roman"/>
          <w:sz w:val="24"/>
          <w:szCs w:val="24"/>
        </w:rPr>
      </w:pPr>
    </w:p>
    <w:p w:rsidR="00C75C6C" w:rsidRPr="002D5DF0" w:rsidRDefault="00C75C6C" w:rsidP="00C73208">
      <w:pPr>
        <w:autoSpaceDE w:val="0"/>
        <w:autoSpaceDN w:val="0"/>
        <w:adjustRightInd w:val="0"/>
        <w:ind w:firstLine="540"/>
        <w:jc w:val="both"/>
        <w:outlineLvl w:val="1"/>
      </w:pPr>
      <w:r w:rsidRPr="002D5DF0">
        <w:t xml:space="preserve">1.1 Настоящий административный регламент по предоставлению муниципальной услуги </w:t>
      </w:r>
      <w:r w:rsidRPr="002D5DF0">
        <w:rPr>
          <w:bCs/>
        </w:rPr>
        <w:t xml:space="preserve">«Предоставление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w:t>
      </w:r>
      <w:r w:rsidRPr="002D5DF0">
        <w:t xml:space="preserve">(далее - Регламент) разработан в целях повышения качества предоставления и доступности муниципальной услуги </w:t>
      </w:r>
      <w:r w:rsidRPr="002D5DF0">
        <w:rPr>
          <w:bCs/>
        </w:rPr>
        <w:t xml:space="preserve">«Предоставление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в аренду на торгах» </w:t>
      </w:r>
      <w:r w:rsidRPr="002D5DF0">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1.2. Муниципальная услуга в соответствии с административным регламентом предоставляется администрацией Бирилюсского района Красноярского края (далее - Администрация).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Структурное подразделение, ответственное за предоставление муниципальной услуги: отдел экономических, имущественных и земельных отношений администрации Бирилюсского района (далее –Отдел). Непосредственное предоставление муниципальной услуги осуществляется специалистами отдела.</w:t>
      </w:r>
    </w:p>
    <w:p w:rsidR="00C75C6C" w:rsidRPr="002D5DF0" w:rsidRDefault="00C75C6C" w:rsidP="00C73208">
      <w:pPr>
        <w:autoSpaceDE w:val="0"/>
        <w:autoSpaceDN w:val="0"/>
        <w:adjustRightInd w:val="0"/>
        <w:ind w:firstLine="540"/>
        <w:jc w:val="both"/>
        <w:outlineLvl w:val="1"/>
      </w:pPr>
      <w:r w:rsidRPr="002D5DF0">
        <w:t>Место нахождения: Красноярский край, Бирилюсский район, с.Новобирилюссы, ул.Советская, д.130, каб.213</w:t>
      </w:r>
    </w:p>
    <w:p w:rsidR="00C75C6C" w:rsidRPr="002D5DF0" w:rsidRDefault="00C75C6C" w:rsidP="00C73208">
      <w:pPr>
        <w:autoSpaceDE w:val="0"/>
        <w:autoSpaceDN w:val="0"/>
        <w:adjustRightInd w:val="0"/>
        <w:ind w:firstLine="540"/>
        <w:jc w:val="both"/>
        <w:outlineLvl w:val="1"/>
      </w:pPr>
      <w:r w:rsidRPr="002D5DF0">
        <w:t>Почтовый адрес: 662120, Красноярский край, Бирилюсский район, с.Новобирилюссы, ул.Советская, д.130, каб.213</w:t>
      </w:r>
    </w:p>
    <w:p w:rsidR="00C75C6C" w:rsidRPr="002D5DF0" w:rsidRDefault="00C75C6C" w:rsidP="00C73208">
      <w:pPr>
        <w:autoSpaceDE w:val="0"/>
        <w:autoSpaceDN w:val="0"/>
        <w:adjustRightInd w:val="0"/>
        <w:ind w:firstLine="540"/>
        <w:jc w:val="both"/>
        <w:outlineLvl w:val="1"/>
      </w:pPr>
      <w:r w:rsidRPr="002D5DF0">
        <w:t>Приёмные дни: понедельник-пятница</w:t>
      </w:r>
    </w:p>
    <w:p w:rsidR="00C75C6C" w:rsidRPr="002D5DF0" w:rsidRDefault="00C75C6C" w:rsidP="00C73208">
      <w:pPr>
        <w:autoSpaceDE w:val="0"/>
        <w:autoSpaceDN w:val="0"/>
        <w:adjustRightInd w:val="0"/>
        <w:ind w:firstLine="540"/>
        <w:jc w:val="both"/>
        <w:outlineLvl w:val="1"/>
      </w:pPr>
      <w:r w:rsidRPr="002D5DF0">
        <w:t>График работы: с 09:00 до 17:00 (обеденный перерыв с 13:00 до 14:00)</w:t>
      </w:r>
    </w:p>
    <w:p w:rsidR="00C75C6C" w:rsidRPr="002D5DF0" w:rsidRDefault="00C75C6C" w:rsidP="00470459">
      <w:r w:rsidRPr="002D5DF0">
        <w:t xml:space="preserve">Телефон/факс: 8(39150) 2-17-84, адрес электронной почты:  </w:t>
      </w:r>
      <w:r w:rsidRPr="002D5DF0">
        <w:rPr>
          <w:lang w:val="de-DE"/>
        </w:rPr>
        <w:t>newbiril@krasmail.ru</w:t>
      </w:r>
      <w:r w:rsidRPr="002D5DF0">
        <w:t>;</w:t>
      </w:r>
    </w:p>
    <w:p w:rsidR="00C75C6C" w:rsidRPr="002D5DF0" w:rsidRDefault="00C75C6C" w:rsidP="00C73208">
      <w:pPr>
        <w:autoSpaceDE w:val="0"/>
        <w:autoSpaceDN w:val="0"/>
        <w:adjustRightInd w:val="0"/>
        <w:ind w:firstLine="540"/>
        <w:jc w:val="both"/>
        <w:outlineLvl w:val="1"/>
      </w:pPr>
      <w:r w:rsidRPr="002D5DF0">
        <w:t>Информацию по процедуре предоставления муниципальной услуги можно получить у специалиста (-ов) отдела экономических, имущественных и земельных отношений администрации Бирилюсского района, ответственных за предоставление муниципальной услуги.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1.3. Предоставление муниципальной услуги осуществляется в соответствии с:</w:t>
      </w:r>
    </w:p>
    <w:p w:rsidR="00C75C6C" w:rsidRPr="002D5DF0" w:rsidRDefault="00C75C6C" w:rsidP="00C73208">
      <w:pPr>
        <w:autoSpaceDE w:val="0"/>
        <w:autoSpaceDN w:val="0"/>
        <w:adjustRightInd w:val="0"/>
        <w:ind w:firstLine="540"/>
        <w:jc w:val="both"/>
      </w:pPr>
      <w:r w:rsidRPr="002D5DF0">
        <w:t>Конституция Российской Федерации («Российская газета», № 7, 21.01.2009);</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Гражданским кодексом Российской Федерации (</w:t>
      </w:r>
      <w:hyperlink r:id="rId8" w:history="1">
        <w:r w:rsidRPr="002D5DF0">
          <w:rPr>
            <w:rFonts w:ascii="Times New Roman" w:hAnsi="Times New Roman" w:cs="Times New Roman"/>
            <w:sz w:val="24"/>
            <w:szCs w:val="24"/>
          </w:rPr>
          <w:t>части первая</w:t>
        </w:r>
      </w:hyperlink>
      <w:r w:rsidRPr="002D5DF0">
        <w:rPr>
          <w:rFonts w:ascii="Times New Roman" w:hAnsi="Times New Roman" w:cs="Times New Roman"/>
          <w:sz w:val="24"/>
          <w:szCs w:val="24"/>
        </w:rPr>
        <w:t xml:space="preserve"> и </w:t>
      </w:r>
      <w:hyperlink r:id="rId9" w:history="1">
        <w:r w:rsidRPr="002D5DF0">
          <w:rPr>
            <w:rFonts w:ascii="Times New Roman" w:hAnsi="Times New Roman" w:cs="Times New Roman"/>
            <w:sz w:val="24"/>
            <w:szCs w:val="24"/>
          </w:rPr>
          <w:t>вторая</w:t>
        </w:r>
      </w:hyperlink>
      <w:r w:rsidRPr="002D5DF0">
        <w:rPr>
          <w:rFonts w:ascii="Times New Roman" w:hAnsi="Times New Roman" w:cs="Times New Roman"/>
          <w:sz w:val="24"/>
          <w:szCs w:val="24"/>
        </w:rPr>
        <w:t>);</w:t>
      </w:r>
    </w:p>
    <w:p w:rsidR="00C75C6C" w:rsidRPr="002D5DF0" w:rsidRDefault="00C75C6C" w:rsidP="00C73208">
      <w:pPr>
        <w:autoSpaceDE w:val="0"/>
        <w:autoSpaceDN w:val="0"/>
        <w:adjustRightInd w:val="0"/>
        <w:ind w:firstLine="540"/>
        <w:jc w:val="both"/>
      </w:pPr>
      <w:r w:rsidRPr="002D5DF0">
        <w:t>Земельный кодекс Российской Федерации («Российская газета», 30.10.2001, № 211-212);</w:t>
      </w:r>
    </w:p>
    <w:p w:rsidR="00C75C6C" w:rsidRDefault="00C75C6C" w:rsidP="00AF2DD0">
      <w:pPr>
        <w:autoSpaceDE w:val="0"/>
        <w:autoSpaceDN w:val="0"/>
        <w:adjustRightInd w:val="0"/>
        <w:ind w:firstLine="540"/>
        <w:jc w:val="both"/>
      </w:pPr>
      <w:r w:rsidRPr="002D5DF0">
        <w:t>Градостроительный кодекс Российской Федерации («Российская газета», 30.12.2004, № 290);</w:t>
      </w:r>
    </w:p>
    <w:p w:rsidR="00C75C6C" w:rsidRPr="002D5DF0" w:rsidRDefault="00C75C6C" w:rsidP="00AF2DD0">
      <w:pPr>
        <w:autoSpaceDE w:val="0"/>
        <w:autoSpaceDN w:val="0"/>
        <w:adjustRightInd w:val="0"/>
        <w:ind w:firstLine="540"/>
        <w:jc w:val="both"/>
      </w:pPr>
      <w:r w:rsidRPr="002D5DF0">
        <w:rPr>
          <w:bCs/>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C75C6C" w:rsidRPr="002D5DF0" w:rsidRDefault="00C75C6C" w:rsidP="00C73208">
      <w:pPr>
        <w:autoSpaceDE w:val="0"/>
        <w:autoSpaceDN w:val="0"/>
        <w:adjustRightInd w:val="0"/>
        <w:ind w:firstLine="540"/>
        <w:jc w:val="both"/>
      </w:pPr>
      <w:r w:rsidRPr="002D5DF0">
        <w:t>Федеральный закон от 06.10.2003 № 131-ФЗ  «Об общих принципах организации местного самоуправления в Российской Федерации» («Российская газета», № 202, 08.10.2003);</w:t>
      </w:r>
    </w:p>
    <w:p w:rsidR="00C75C6C" w:rsidRPr="002D5DF0" w:rsidRDefault="00C75C6C" w:rsidP="00C73208">
      <w:pPr>
        <w:autoSpaceDE w:val="0"/>
        <w:autoSpaceDN w:val="0"/>
        <w:adjustRightInd w:val="0"/>
        <w:ind w:firstLine="540"/>
        <w:jc w:val="both"/>
      </w:pPr>
      <w:r w:rsidRPr="002D5DF0">
        <w:t>Федеральный закон от 25.10.2001 № 137-ФЗ «О введении в действие Земельного кодекса Российской Федерации» («Российская газета», 30.10.2001, № 211-212);</w:t>
      </w:r>
    </w:p>
    <w:p w:rsidR="00C75C6C" w:rsidRPr="002D5DF0" w:rsidRDefault="00C75C6C" w:rsidP="00C73208">
      <w:pPr>
        <w:autoSpaceDE w:val="0"/>
        <w:autoSpaceDN w:val="0"/>
        <w:adjustRightInd w:val="0"/>
        <w:ind w:firstLine="540"/>
        <w:jc w:val="both"/>
      </w:pPr>
      <w:r w:rsidRPr="002D5DF0">
        <w:t>Федеральный закон от 27.07.2010 № 210-ФЗ «Об организации предоставления государственных и муниципальных услуг» («Российская газета», 30.07.2010, № 168);</w:t>
      </w:r>
    </w:p>
    <w:p w:rsidR="00C75C6C" w:rsidRPr="002D5DF0" w:rsidRDefault="00C75C6C" w:rsidP="00C73208">
      <w:pPr>
        <w:autoSpaceDE w:val="0"/>
        <w:autoSpaceDN w:val="0"/>
        <w:adjustRightInd w:val="0"/>
        <w:ind w:firstLine="540"/>
        <w:jc w:val="both"/>
      </w:pPr>
      <w:r w:rsidRPr="002D5DF0">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Уставом Бирилюсского района;</w:t>
      </w:r>
    </w:p>
    <w:p w:rsidR="00C75C6C" w:rsidRPr="002D5DF0" w:rsidRDefault="00C75C6C" w:rsidP="00B346FC">
      <w:pPr>
        <w:autoSpaceDE w:val="0"/>
        <w:autoSpaceDN w:val="0"/>
        <w:adjustRightInd w:val="0"/>
        <w:jc w:val="both"/>
        <w:rPr>
          <w:rFonts w:eastAsia="Arial Unicode MS"/>
        </w:rPr>
      </w:pPr>
      <w:r w:rsidRPr="002D5DF0">
        <w:rPr>
          <w:rFonts w:eastAsia="Arial Unicode MS"/>
        </w:rPr>
        <w:t xml:space="preserve">        Решением Бирилюсского районного Совета депутатов от 23.12.2016г. № 11-69 «</w:t>
      </w:r>
      <w:r w:rsidRPr="002D5DF0">
        <w:t>Об утверждении значения коэффициентов К1, К2 и К3, применяемых при определении размера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в 2017 году на территории Бирилюсского района</w:t>
      </w:r>
      <w:r w:rsidRPr="002D5DF0">
        <w:rPr>
          <w:rFonts w:eastAsia="Arial Unicode MS"/>
        </w:rPr>
        <w:t>»;</w:t>
      </w:r>
    </w:p>
    <w:p w:rsidR="00C75C6C" w:rsidRPr="002D5DF0" w:rsidRDefault="00C75C6C" w:rsidP="00B346FC">
      <w:pPr>
        <w:autoSpaceDE w:val="0"/>
        <w:autoSpaceDN w:val="0"/>
        <w:adjustRightInd w:val="0"/>
        <w:ind w:firstLine="540"/>
        <w:jc w:val="both"/>
      </w:pPr>
      <w:r w:rsidRPr="002D5DF0">
        <w:t>иными правовыми актами, регламентирующими правоотношения, возникающие при предоставлении имущества, находящегося в муниципальной собственности Бирилюсского района (далее - имущество), в пользование.</w:t>
      </w:r>
    </w:p>
    <w:p w:rsidR="00C75C6C" w:rsidRPr="002D5DF0" w:rsidRDefault="00C75C6C" w:rsidP="00C73208">
      <w:pPr>
        <w:autoSpaceDE w:val="0"/>
        <w:autoSpaceDN w:val="0"/>
        <w:adjustRightInd w:val="0"/>
        <w:ind w:firstLine="540"/>
        <w:jc w:val="both"/>
        <w:outlineLvl w:val="1"/>
      </w:pPr>
      <w:r w:rsidRPr="002D5DF0">
        <w:t>1.4. Регламент размещается на официальном сайте Бирилюсского района, а также на информационных стендах, расположенных в администрации Бирилюсского района по адресу: Красноярский край, Бирилюсский район, с.Новобирилюссы, ул.Советская, д.130.</w:t>
      </w:r>
    </w:p>
    <w:p w:rsidR="00C75C6C" w:rsidRPr="002D5DF0" w:rsidRDefault="00C75C6C" w:rsidP="00C73208">
      <w:pPr>
        <w:autoSpaceDE w:val="0"/>
        <w:autoSpaceDN w:val="0"/>
        <w:adjustRightInd w:val="0"/>
        <w:ind w:firstLine="540"/>
        <w:jc w:val="both"/>
        <w:outlineLvl w:val="1"/>
        <w:rPr>
          <w:bCs/>
        </w:rPr>
      </w:pPr>
      <w:r w:rsidRPr="002D5DF0">
        <w:t xml:space="preserve">1.5. </w:t>
      </w:r>
      <w:r w:rsidRPr="002D5DF0">
        <w:rPr>
          <w:bCs/>
        </w:rPr>
        <w:t>Предоставление муниципальной услуги осуществляется:</w:t>
      </w:r>
    </w:p>
    <w:p w:rsidR="00C75C6C" w:rsidRPr="002D5DF0" w:rsidRDefault="00C75C6C" w:rsidP="00C73208">
      <w:pPr>
        <w:autoSpaceDE w:val="0"/>
        <w:autoSpaceDN w:val="0"/>
        <w:adjustRightInd w:val="0"/>
        <w:ind w:firstLine="540"/>
        <w:jc w:val="both"/>
        <w:outlineLvl w:val="1"/>
        <w:rPr>
          <w:bCs/>
        </w:rPr>
      </w:pPr>
      <w:r w:rsidRPr="002D5DF0">
        <w:rPr>
          <w:bCs/>
        </w:rPr>
        <w:t>- устно, в случае обращения заявителя (при личном обращении);</w:t>
      </w:r>
    </w:p>
    <w:p w:rsidR="00C75C6C" w:rsidRPr="002D5DF0" w:rsidRDefault="00C75C6C" w:rsidP="00C73208">
      <w:pPr>
        <w:autoSpaceDE w:val="0"/>
        <w:autoSpaceDN w:val="0"/>
        <w:adjustRightInd w:val="0"/>
        <w:ind w:firstLine="540"/>
        <w:jc w:val="both"/>
        <w:outlineLvl w:val="1"/>
        <w:rPr>
          <w:bCs/>
        </w:rPr>
      </w:pPr>
      <w:r w:rsidRPr="002D5DF0">
        <w:rPr>
          <w:bCs/>
        </w:rPr>
        <w:t>- письменно, в случае ответа на письменное обращение либо обращение,  направленное через электронную почту.</w:t>
      </w:r>
    </w:p>
    <w:p w:rsidR="00C75C6C" w:rsidRPr="002D5DF0" w:rsidRDefault="00C75C6C" w:rsidP="00C73208">
      <w:pPr>
        <w:autoSpaceDE w:val="0"/>
        <w:autoSpaceDN w:val="0"/>
        <w:adjustRightInd w:val="0"/>
        <w:jc w:val="both"/>
        <w:outlineLvl w:val="1"/>
      </w:pPr>
      <w:r w:rsidRPr="002D5DF0">
        <w:t xml:space="preserve">        1.6. Получение консультаций по процедуре предоставления муниципальной услуги может осуществляться следующими способами:</w:t>
      </w:r>
    </w:p>
    <w:p w:rsidR="00C75C6C" w:rsidRPr="002D5DF0" w:rsidRDefault="00C75C6C" w:rsidP="00C73208">
      <w:pPr>
        <w:autoSpaceDE w:val="0"/>
        <w:autoSpaceDN w:val="0"/>
        <w:adjustRightInd w:val="0"/>
        <w:ind w:firstLine="540"/>
        <w:jc w:val="both"/>
        <w:outlineLvl w:val="1"/>
      </w:pPr>
      <w:r w:rsidRPr="002D5DF0">
        <w:t>- посредством личного обращения;</w:t>
      </w:r>
    </w:p>
    <w:p w:rsidR="00C75C6C" w:rsidRPr="002D5DF0" w:rsidRDefault="00C75C6C" w:rsidP="00C73208">
      <w:pPr>
        <w:autoSpaceDE w:val="0"/>
        <w:autoSpaceDN w:val="0"/>
        <w:adjustRightInd w:val="0"/>
        <w:ind w:firstLine="540"/>
        <w:jc w:val="both"/>
        <w:outlineLvl w:val="1"/>
      </w:pPr>
      <w:r w:rsidRPr="002D5DF0">
        <w:t>- обращения по телефону;</w:t>
      </w:r>
    </w:p>
    <w:p w:rsidR="00C75C6C" w:rsidRPr="002D5DF0" w:rsidRDefault="00C75C6C" w:rsidP="00C73208">
      <w:pPr>
        <w:autoSpaceDE w:val="0"/>
        <w:autoSpaceDN w:val="0"/>
        <w:adjustRightInd w:val="0"/>
        <w:ind w:firstLine="540"/>
        <w:jc w:val="both"/>
        <w:outlineLvl w:val="1"/>
      </w:pPr>
      <w:r w:rsidRPr="002D5DF0">
        <w:t>- посредством письменных обращений по почте;</w:t>
      </w:r>
    </w:p>
    <w:p w:rsidR="00C75C6C" w:rsidRPr="002D5DF0" w:rsidRDefault="00C75C6C" w:rsidP="00C73208">
      <w:pPr>
        <w:autoSpaceDE w:val="0"/>
        <w:autoSpaceDN w:val="0"/>
        <w:adjustRightInd w:val="0"/>
        <w:ind w:firstLine="540"/>
        <w:jc w:val="both"/>
        <w:outlineLvl w:val="1"/>
      </w:pPr>
      <w:r w:rsidRPr="002D5DF0">
        <w:t>- посредством обращений по электронной почте.</w:t>
      </w:r>
    </w:p>
    <w:p w:rsidR="00C75C6C" w:rsidRPr="002D5DF0" w:rsidRDefault="00C75C6C" w:rsidP="00C73208">
      <w:pPr>
        <w:autoSpaceDE w:val="0"/>
        <w:autoSpaceDN w:val="0"/>
        <w:adjustRightInd w:val="0"/>
        <w:jc w:val="both"/>
        <w:outlineLvl w:val="1"/>
      </w:pPr>
      <w:r w:rsidRPr="002D5DF0">
        <w:t xml:space="preserve">      1.7. Основными требованиями к консультации заявителей являются:</w:t>
      </w:r>
    </w:p>
    <w:p w:rsidR="00C75C6C" w:rsidRPr="002D5DF0" w:rsidRDefault="00C75C6C" w:rsidP="00C73208">
      <w:pPr>
        <w:autoSpaceDE w:val="0"/>
        <w:autoSpaceDN w:val="0"/>
        <w:adjustRightInd w:val="0"/>
        <w:ind w:firstLine="540"/>
        <w:jc w:val="both"/>
        <w:outlineLvl w:val="1"/>
      </w:pPr>
      <w:r w:rsidRPr="002D5DF0">
        <w:t>- актуальность;</w:t>
      </w:r>
    </w:p>
    <w:p w:rsidR="00C75C6C" w:rsidRPr="002D5DF0" w:rsidRDefault="00C75C6C" w:rsidP="00C73208">
      <w:pPr>
        <w:autoSpaceDE w:val="0"/>
        <w:autoSpaceDN w:val="0"/>
        <w:adjustRightInd w:val="0"/>
        <w:ind w:firstLine="540"/>
        <w:jc w:val="both"/>
        <w:outlineLvl w:val="1"/>
      </w:pPr>
      <w:r w:rsidRPr="002D5DF0">
        <w:t>- своевременность;</w:t>
      </w:r>
    </w:p>
    <w:p w:rsidR="00C75C6C" w:rsidRPr="002D5DF0" w:rsidRDefault="00C75C6C" w:rsidP="00C73208">
      <w:pPr>
        <w:autoSpaceDE w:val="0"/>
        <w:autoSpaceDN w:val="0"/>
        <w:adjustRightInd w:val="0"/>
        <w:ind w:firstLine="540"/>
        <w:jc w:val="both"/>
        <w:outlineLvl w:val="1"/>
      </w:pPr>
      <w:r w:rsidRPr="002D5DF0">
        <w:t>- четкость в изложении материала;</w:t>
      </w:r>
    </w:p>
    <w:p w:rsidR="00C75C6C" w:rsidRPr="002D5DF0" w:rsidRDefault="00C75C6C" w:rsidP="00C73208">
      <w:pPr>
        <w:autoSpaceDE w:val="0"/>
        <w:autoSpaceDN w:val="0"/>
        <w:adjustRightInd w:val="0"/>
        <w:ind w:firstLine="540"/>
        <w:jc w:val="both"/>
        <w:outlineLvl w:val="1"/>
      </w:pPr>
      <w:r w:rsidRPr="002D5DF0">
        <w:t>- полнота консультирования;</w:t>
      </w:r>
    </w:p>
    <w:p w:rsidR="00C75C6C" w:rsidRPr="002D5DF0" w:rsidRDefault="00C75C6C" w:rsidP="00C73208">
      <w:pPr>
        <w:autoSpaceDE w:val="0"/>
        <w:autoSpaceDN w:val="0"/>
        <w:adjustRightInd w:val="0"/>
        <w:ind w:firstLine="540"/>
        <w:jc w:val="both"/>
        <w:outlineLvl w:val="1"/>
      </w:pPr>
      <w:r w:rsidRPr="002D5DF0">
        <w:t>- наглядность форм подачи материала;</w:t>
      </w:r>
    </w:p>
    <w:p w:rsidR="00C75C6C" w:rsidRPr="002D5DF0" w:rsidRDefault="00C75C6C" w:rsidP="00C73208">
      <w:pPr>
        <w:autoSpaceDE w:val="0"/>
        <w:autoSpaceDN w:val="0"/>
        <w:adjustRightInd w:val="0"/>
        <w:ind w:firstLine="540"/>
        <w:jc w:val="both"/>
        <w:outlineLvl w:val="1"/>
      </w:pPr>
      <w:r w:rsidRPr="002D5DF0">
        <w:t>- удобство и доступность.</w:t>
      </w:r>
    </w:p>
    <w:p w:rsidR="00C75C6C" w:rsidRPr="002D5DF0" w:rsidRDefault="00C75C6C" w:rsidP="00C73208">
      <w:pPr>
        <w:autoSpaceDE w:val="0"/>
        <w:autoSpaceDN w:val="0"/>
        <w:adjustRightInd w:val="0"/>
        <w:jc w:val="both"/>
        <w:outlineLvl w:val="1"/>
        <w:rPr>
          <w:bCs/>
        </w:rPr>
      </w:pPr>
      <w:r w:rsidRPr="002D5DF0">
        <w:rPr>
          <w:bCs/>
        </w:rPr>
        <w:t xml:space="preserve">       1.8. Требования к форме и характеру взаимодействия специалиста </w:t>
      </w:r>
      <w:r w:rsidRPr="002D5DF0">
        <w:rPr>
          <w:bCs/>
          <w:i/>
        </w:rPr>
        <w:t>отдела</w:t>
      </w:r>
      <w:r w:rsidRPr="002D5DF0">
        <w:rPr>
          <w:bCs/>
        </w:rPr>
        <w:t xml:space="preserve"> с заявителями:</w:t>
      </w:r>
    </w:p>
    <w:p w:rsidR="00C75C6C" w:rsidRPr="002D5DF0" w:rsidRDefault="00C75C6C" w:rsidP="00C73208">
      <w:pPr>
        <w:autoSpaceDE w:val="0"/>
        <w:autoSpaceDN w:val="0"/>
        <w:adjustRightInd w:val="0"/>
        <w:ind w:firstLine="540"/>
        <w:jc w:val="both"/>
        <w:outlineLvl w:val="1"/>
        <w:rPr>
          <w:bCs/>
        </w:rPr>
      </w:pPr>
      <w:r w:rsidRPr="002D5DF0">
        <w:rPr>
          <w:bCs/>
        </w:rPr>
        <w:t xml:space="preserve">при личном обращении заявителей специалист </w:t>
      </w:r>
      <w:r w:rsidRPr="002D5DF0">
        <w:rPr>
          <w:bCs/>
          <w:i/>
        </w:rPr>
        <w:t>отдела</w:t>
      </w:r>
      <w:r w:rsidRPr="002D5DF0">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75C6C" w:rsidRPr="002D5DF0" w:rsidRDefault="00C75C6C" w:rsidP="00C73208">
      <w:pPr>
        <w:autoSpaceDE w:val="0"/>
        <w:autoSpaceDN w:val="0"/>
        <w:adjustRightInd w:val="0"/>
        <w:ind w:firstLine="540"/>
        <w:jc w:val="both"/>
        <w:outlineLvl w:val="1"/>
        <w:rPr>
          <w:bCs/>
        </w:rPr>
      </w:pPr>
      <w:r w:rsidRPr="002D5DF0">
        <w:rPr>
          <w:bCs/>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w:t>
      </w:r>
      <w:r>
        <w:rPr>
          <w:bCs/>
        </w:rPr>
        <w:t xml:space="preserve"> </w:t>
      </w:r>
      <w:r w:rsidRPr="002D5DF0">
        <w:rPr>
          <w:bCs/>
        </w:rPr>
        <w:t xml:space="preserve">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C75C6C" w:rsidRPr="002D5DF0" w:rsidRDefault="00C75C6C" w:rsidP="00C73208">
      <w:pPr>
        <w:autoSpaceDE w:val="0"/>
        <w:autoSpaceDN w:val="0"/>
        <w:adjustRightInd w:val="0"/>
        <w:ind w:firstLine="540"/>
        <w:jc w:val="both"/>
        <w:outlineLvl w:val="1"/>
      </w:pPr>
      <w:r w:rsidRPr="002D5DF0">
        <w:t>1.9.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75C6C" w:rsidRPr="002D5DF0" w:rsidRDefault="00C75C6C" w:rsidP="00C73208">
      <w:pPr>
        <w:autoSpaceDE w:val="0"/>
        <w:autoSpaceDN w:val="0"/>
        <w:adjustRightInd w:val="0"/>
        <w:ind w:firstLine="540"/>
        <w:jc w:val="both"/>
        <w:outlineLvl w:val="1"/>
      </w:pPr>
    </w:p>
    <w:p w:rsidR="00C75C6C" w:rsidRPr="002D5DF0" w:rsidRDefault="00C75C6C" w:rsidP="000D5877">
      <w:pPr>
        <w:autoSpaceDE w:val="0"/>
        <w:autoSpaceDN w:val="0"/>
        <w:adjustRightInd w:val="0"/>
        <w:ind w:firstLine="540"/>
        <w:jc w:val="center"/>
        <w:outlineLvl w:val="1"/>
      </w:pPr>
      <w:r>
        <w:t>2.СТАНДАРТ ПРЕДОСТАВЛЕНИЯ МУНИЦИПАЛЬНОЙ УСЛУГИ</w:t>
      </w:r>
    </w:p>
    <w:p w:rsidR="00C75C6C" w:rsidRPr="002D5DF0" w:rsidRDefault="00C75C6C" w:rsidP="00C73208">
      <w:pPr>
        <w:widowControl w:val="0"/>
        <w:autoSpaceDE w:val="0"/>
        <w:autoSpaceDN w:val="0"/>
        <w:adjustRightInd w:val="0"/>
        <w:jc w:val="both"/>
      </w:pPr>
    </w:p>
    <w:p w:rsidR="00C75C6C" w:rsidRPr="002D5DF0" w:rsidRDefault="00C75C6C" w:rsidP="00C73208">
      <w:pPr>
        <w:widowControl w:val="0"/>
        <w:autoSpaceDE w:val="0"/>
        <w:autoSpaceDN w:val="0"/>
        <w:adjustRightInd w:val="0"/>
        <w:ind w:firstLine="540"/>
        <w:jc w:val="both"/>
      </w:pPr>
      <w:r w:rsidRPr="002D5DF0">
        <w:t>2.1. Наименование муниципальной услуги: «Предоставление земельных участков, находящихся в собственности</w:t>
      </w:r>
      <w:r>
        <w:rPr>
          <w:i/>
        </w:rPr>
        <w:t xml:space="preserve"> </w:t>
      </w:r>
      <w:r w:rsidRPr="000D5877">
        <w:t>Бирилюсского района</w:t>
      </w:r>
      <w:r w:rsidRPr="002D5DF0">
        <w:t>, земельных участков государственная собственность на которые не разграничена в аренду без проведения торгов»  (далее – муниципальная услуга).</w:t>
      </w:r>
    </w:p>
    <w:p w:rsidR="00C75C6C" w:rsidRPr="002D5DF0" w:rsidRDefault="00C75C6C" w:rsidP="00C73208">
      <w:pPr>
        <w:autoSpaceDE w:val="0"/>
        <w:autoSpaceDN w:val="0"/>
        <w:adjustRightInd w:val="0"/>
        <w:ind w:firstLine="540"/>
        <w:jc w:val="both"/>
        <w:outlineLvl w:val="1"/>
      </w:pPr>
      <w:r w:rsidRPr="002D5DF0">
        <w:t>2.2. Предоставление муниципальной услуги осуществляется администрацией Бирилюсского района</w:t>
      </w:r>
      <w:r w:rsidRPr="002D5DF0">
        <w:rPr>
          <w:i/>
        </w:rPr>
        <w:t xml:space="preserve"> </w:t>
      </w:r>
      <w:r w:rsidRPr="002D5DF0">
        <w:t xml:space="preserve">(далее - </w:t>
      </w:r>
      <w:r w:rsidRPr="002D5DF0">
        <w:rPr>
          <w:i/>
        </w:rPr>
        <w:t>администрация</w:t>
      </w:r>
      <w:r w:rsidRPr="002D5DF0">
        <w:t>)</w:t>
      </w:r>
      <w:r w:rsidRPr="002D5DF0">
        <w:rPr>
          <w:i/>
        </w:rPr>
        <w:t xml:space="preserve">. </w:t>
      </w:r>
      <w:r w:rsidRPr="002D5DF0">
        <w:t xml:space="preserve">Ответственным исполнителем муниципальной услуги является отдел экономических, имущественных и земельных отношений </w:t>
      </w:r>
      <w:r w:rsidRPr="002D5DF0">
        <w:rPr>
          <w:i/>
        </w:rPr>
        <w:t>(далее – отдел)</w:t>
      </w:r>
      <w:r w:rsidRPr="002D5DF0">
        <w:t>.</w:t>
      </w:r>
    </w:p>
    <w:p w:rsidR="00C75C6C" w:rsidRPr="002D5DF0" w:rsidRDefault="00C75C6C" w:rsidP="00C73208">
      <w:pPr>
        <w:autoSpaceDE w:val="0"/>
        <w:autoSpaceDN w:val="0"/>
        <w:adjustRightInd w:val="0"/>
        <w:ind w:firstLine="540"/>
        <w:jc w:val="both"/>
      </w:pPr>
      <w:bookmarkStart w:id="0" w:name="Par63"/>
      <w:bookmarkEnd w:id="0"/>
      <w:r w:rsidRPr="002D5DF0">
        <w:t>2.3. Получателями муниципальной услуги являются физические или юридические лица.</w:t>
      </w:r>
    </w:p>
    <w:p w:rsidR="00C75C6C" w:rsidRPr="002D5DF0" w:rsidRDefault="00C75C6C" w:rsidP="00C73208">
      <w:pPr>
        <w:pStyle w:val="printj"/>
        <w:spacing w:before="0" w:after="0"/>
        <w:ind w:firstLine="567"/>
      </w:pPr>
      <w:r w:rsidRPr="002D5DF0">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75C6C" w:rsidRPr="002D5DF0" w:rsidRDefault="00C75C6C" w:rsidP="00C73208">
      <w:pPr>
        <w:autoSpaceDE w:val="0"/>
        <w:autoSpaceDN w:val="0"/>
        <w:adjustRightInd w:val="0"/>
        <w:ind w:firstLine="540"/>
        <w:jc w:val="both"/>
      </w:pPr>
      <w:r w:rsidRPr="002D5DF0">
        <w:t>Описание заявителей:</w:t>
      </w:r>
    </w:p>
    <w:p w:rsidR="00C75C6C" w:rsidRPr="002D5DF0" w:rsidRDefault="00C75C6C" w:rsidP="00C73208">
      <w:pPr>
        <w:pStyle w:val="ConsPlusNormal"/>
        <w:numPr>
          <w:ilvl w:val="0"/>
          <w:numId w:val="1"/>
        </w:numPr>
        <w:tabs>
          <w:tab w:val="left" w:pos="851"/>
        </w:tabs>
        <w:ind w:left="0" w:firstLine="540"/>
        <w:jc w:val="both"/>
        <w:rPr>
          <w:rFonts w:ascii="Times New Roman" w:hAnsi="Times New Roman" w:cs="Times New Roman"/>
          <w:sz w:val="24"/>
          <w:szCs w:val="24"/>
        </w:rPr>
      </w:pPr>
      <w:r w:rsidRPr="002D5DF0">
        <w:rPr>
          <w:rFonts w:ascii="Times New Roman" w:hAnsi="Times New Roman" w:cs="Times New Roman"/>
          <w:sz w:val="24"/>
          <w:szCs w:val="24"/>
        </w:rPr>
        <w:t>юридические лица, земельные участки которым предоставляются на основании указа или распоряжения Президента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2) юридические лица, земельные участки которым предоставляются на основании распоряжения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Pr="002D5DF0">
          <w:rPr>
            <w:rFonts w:ascii="Times New Roman" w:hAnsi="Times New Roman" w:cs="Times New Roman"/>
            <w:sz w:val="24"/>
            <w:szCs w:val="24"/>
          </w:rPr>
          <w:t>критериям</w:t>
        </w:r>
      </w:hyperlink>
      <w:r w:rsidRPr="002D5DF0">
        <w:rPr>
          <w:rFonts w:ascii="Times New Roman" w:hAnsi="Times New Roman" w:cs="Times New Roman"/>
          <w:sz w:val="24"/>
          <w:szCs w:val="24"/>
        </w:rPr>
        <w:t>, установленным Правительством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 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4) юридические лица, земельные участки которым предоставляются на основании международных обязательств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5) юридические лица, земельные участки которым предоставляются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6) 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C75C6C" w:rsidRDefault="00C75C6C" w:rsidP="00AF2DD0">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7)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C75C6C" w:rsidRPr="002D5DF0" w:rsidRDefault="00C75C6C" w:rsidP="00AF2DD0">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8)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10)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11)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12)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13) Собственник объекта незавершенного строительства;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14) Юридическое лицо, использующее земельный участок на праве постоянного (бессрочного) пользования;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15)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16) Лицо, с которым заключен договор о развитии застроенной территории;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17) Юридическое лицо, с которым заключен договор об освоении территории в целях строительства жилья экономического класса;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18) Юридическое лицо, с которым заключен договор о комплексном освоении территории в целях строительства жилья экономического класса;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19) Гражданин, имеющий право на первоочередное или внеочередное приобретение земельных участков;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20)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21)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22) Религиозная организация;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23) Казачье общество;</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24)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25)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26) Недропользователь, земельный участок которому предоставляется в связи с необходимостью проведения работ, связанных с пользованием недрами;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27) Резидент особой экономической зоны земельный участок которому предоставляется в границах особой экономической зоны или на прилегающей к ней территории;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28)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29)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30) Лицо, с которым заключено концессионное соглашение;</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31) Лицо, заключившее договор об освоении территории в целях строительства и эксплуатации наемного дома коммерческого использования;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32) Юридическое лицо, заключившее договор об освоении территории в целях строительства и эксплуатации наемного дома социального использования;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33) Лицо, с которым заключено охотхозяйственное соглашение;</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34) Лицо, испрашивающее земельный участок для размещения водохранилища и (или) гидротехнического сооружения;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35) Государственная компания «Российские автомобильные дороги» при предоставлении земельных участков в границах полос отвода и придорожных полос автомобильных дорог  для осуществления деятельности;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36)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37)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38) Лицо, обладающее правом на добычу (вылов) водных биологических ресурсов;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39)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40)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41) Арендатор земельного участка, имеющий право на заключение нового договора аренды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2.4 Результатом предоставления муниципальной услуги является: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 направление или выдача заявителю проекта договора аренды земельного участка с предложением его заключения;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2) выдача заявителю мотивированного решения об отказе в предоставлении муниципальной услуги. </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2.5. Срок предоставления муниципальной услуги составляет срок не более чем тридцать дней со дня поступления заявления о предоставлении земельного участка.</w:t>
      </w:r>
    </w:p>
    <w:p w:rsidR="00C75C6C" w:rsidRPr="002D5DF0" w:rsidRDefault="00C75C6C" w:rsidP="00C73208">
      <w:pPr>
        <w:autoSpaceDE w:val="0"/>
        <w:autoSpaceDN w:val="0"/>
        <w:adjustRightInd w:val="0"/>
        <w:ind w:firstLine="540"/>
        <w:jc w:val="both"/>
        <w:outlineLvl w:val="1"/>
      </w:pPr>
      <w:r w:rsidRPr="002D5DF0">
        <w:t>2.6. Предоставление муниципальной услуги осуществляется в соответствии со следующими нормативными правовыми актами: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 Конституцией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 Гражданским кодексом Российской Федерации (часть первая);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 Гражданским кодексом Российской Федерации (часть вторая);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4) Земельным кодексом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5) Федеральным законом от 25.10.2001 № 137-ФЗ «О введении в действие Земельного кодекса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6) Федеральным законом от 21.07.1997 № 122-ФЗ «О государственной регистрации прав на недвижимое имущество и сделок с ним»;</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 7) Федеральным законом от 24.07.2007 № 221-ФЗ «О государственном кадастре недвижимости»;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8) Федеральным </w:t>
      </w:r>
      <w:hyperlink r:id="rId11" w:history="1">
        <w:r w:rsidRPr="002D5DF0">
          <w:rPr>
            <w:rFonts w:ascii="Times New Roman" w:hAnsi="Times New Roman" w:cs="Times New Roman"/>
            <w:sz w:val="24"/>
            <w:szCs w:val="24"/>
          </w:rPr>
          <w:t>законом</w:t>
        </w:r>
      </w:hyperlink>
      <w:r w:rsidRPr="002D5DF0">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C75C6C" w:rsidRPr="002D5DF0" w:rsidRDefault="00C75C6C" w:rsidP="00AF2DD0">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9) Федеральным законом от 06.10.2003 № 131-ФЗ «Об общих принципах организации местного самоуправления в Российской Федерации»;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10)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C75C6C" w:rsidRPr="002D5DF0" w:rsidRDefault="00C75C6C" w:rsidP="00AF2DD0">
      <w:pPr>
        <w:autoSpaceDE w:val="0"/>
        <w:autoSpaceDN w:val="0"/>
        <w:adjustRightInd w:val="0"/>
        <w:ind w:firstLine="567"/>
        <w:jc w:val="both"/>
      </w:pPr>
      <w:r w:rsidRPr="002D5DF0">
        <w:t>11)Устав Бирилюсского района;</w:t>
      </w:r>
    </w:p>
    <w:p w:rsidR="00C75C6C" w:rsidRPr="00B33DA1" w:rsidRDefault="00C75C6C" w:rsidP="00B33DA1">
      <w:pPr>
        <w:ind w:firstLine="567"/>
        <w:rPr>
          <w:b/>
          <w:spacing w:val="-20"/>
        </w:rPr>
      </w:pPr>
      <w:r w:rsidRPr="00B33DA1">
        <w:t>12) Распоряжение</w:t>
      </w:r>
      <w:r w:rsidRPr="00B33DA1">
        <w:rPr>
          <w:spacing w:val="-20"/>
        </w:rPr>
        <w:t xml:space="preserve"> </w:t>
      </w:r>
      <w:r w:rsidRPr="00B33DA1">
        <w:t xml:space="preserve"> администрации Бирилюсского района 31.12.2013</w:t>
      </w:r>
      <w:r>
        <w:rPr>
          <w:b/>
        </w:rPr>
        <w:t xml:space="preserve"> </w:t>
      </w:r>
      <w:r w:rsidRPr="00B33DA1">
        <w:t>№ 571-р «Об утверждении реестра муниципальных услуг»;</w:t>
      </w:r>
    </w:p>
    <w:p w:rsidR="00C75C6C" w:rsidRPr="002D5DF0" w:rsidRDefault="00C75C6C" w:rsidP="00C73208">
      <w:pPr>
        <w:autoSpaceDE w:val="0"/>
        <w:autoSpaceDN w:val="0"/>
        <w:adjustRightInd w:val="0"/>
        <w:ind w:firstLine="709"/>
        <w:jc w:val="both"/>
      </w:pPr>
      <w:r w:rsidRPr="002D5DF0">
        <w:t>2.7. Перечень документов, необходимых для предоставления муниципальной услуги:</w:t>
      </w:r>
    </w:p>
    <w:p w:rsidR="00C75C6C" w:rsidRPr="002D5DF0" w:rsidRDefault="00C75C6C" w:rsidP="00C73208">
      <w:pPr>
        <w:autoSpaceDE w:val="0"/>
        <w:autoSpaceDN w:val="0"/>
        <w:adjustRightInd w:val="0"/>
        <w:ind w:firstLine="709"/>
        <w:jc w:val="both"/>
      </w:pPr>
      <w:r w:rsidRPr="002D5DF0">
        <w:t xml:space="preserve">2.7.1. Для предоставления муниципальной услуги заявитель обращается в </w:t>
      </w:r>
      <w:r w:rsidRPr="005F65C8">
        <w:t>администрацию</w:t>
      </w:r>
      <w:r>
        <w:t xml:space="preserve"> Бирилюсского района</w:t>
      </w:r>
      <w:r w:rsidRPr="002D5DF0">
        <w:t xml:space="preserve"> с заявлением о предоставлении земельного участка, в котором указывается: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 кадастровый номер испрашиваемого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2" w:history="1">
        <w:r w:rsidRPr="002D5DF0">
          <w:rPr>
            <w:rFonts w:ascii="Times New Roman" w:hAnsi="Times New Roman" w:cs="Times New Roman"/>
            <w:sz w:val="24"/>
            <w:szCs w:val="24"/>
          </w:rPr>
          <w:t>пунктом 2 статьи 39.6</w:t>
        </w:r>
      </w:hyperlink>
      <w:r w:rsidRPr="002D5DF0">
        <w:rPr>
          <w:rFonts w:ascii="Times New Roman" w:hAnsi="Times New Roman" w:cs="Times New Roman"/>
          <w:sz w:val="24"/>
          <w:szCs w:val="24"/>
        </w:rPr>
        <w:t xml:space="preserve"> Земельного кодекса РФ;</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5) цель использования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8) почтовый адрес и (или) адрес электронной почты для связи с заявителем;</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9) способ получения результатов рассмотрения заявления;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10) согласие на обработку персональных данных;</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11) перечень прилагаемых документов.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Заявление о предоставлении земельного участка в аренду подписывается лично заявителем либо его представителем.</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Заявитель указывает предполагаемый срок аренды земельного участка с учетом ограничений, предусмотренных пунктом 8 статьи 39.8 ЗК.</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2.7.2. К заявлению о предоставлении земельного участка прилагаются: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предусмотренные пунктом 2.7.3. настоящего Административного регламента за исключением документов, которые должны быть</w:t>
      </w:r>
      <w:r>
        <w:rPr>
          <w:rFonts w:ascii="Times New Roman" w:hAnsi="Times New Roman" w:cs="Times New Roman"/>
          <w:sz w:val="24"/>
          <w:szCs w:val="24"/>
        </w:rPr>
        <w:t xml:space="preserve"> </w:t>
      </w:r>
      <w:r w:rsidRPr="002D5DF0">
        <w:rPr>
          <w:rFonts w:ascii="Times New Roman" w:hAnsi="Times New Roman" w:cs="Times New Roman"/>
          <w:sz w:val="24"/>
          <w:szCs w:val="24"/>
        </w:rPr>
        <w:t>представлены в уполномоченный орган в порядке межведомственного информационного взаимодействия;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 документ, подтверждающий полномочия представителя заявителя;</w:t>
      </w:r>
    </w:p>
    <w:p w:rsidR="00C75C6C" w:rsidRPr="002D5DF0" w:rsidRDefault="00C75C6C" w:rsidP="00C73208">
      <w:pPr>
        <w:pStyle w:val="ConsPlusNormal"/>
        <w:ind w:firstLine="540"/>
        <w:jc w:val="both"/>
        <w:rPr>
          <w:rFonts w:ascii="Times New Roman" w:hAnsi="Times New Roman" w:cs="Times New Roman"/>
          <w:sz w:val="24"/>
          <w:szCs w:val="24"/>
        </w:rPr>
      </w:pPr>
      <w:bookmarkStart w:id="1" w:name="P151"/>
      <w:bookmarkEnd w:id="1"/>
      <w:r w:rsidRPr="002D5D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4)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Предоставление документов, указанных в подпунктах 1 - 3 пункта 2.7.2.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Документы, указанные в пункте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2.7.3 Перечень документов, подтверждающих право заявителя на приобретение земельного участка без проведения торгов:</w:t>
      </w:r>
    </w:p>
    <w:p w:rsidR="00C75C6C" w:rsidRPr="002D5DF0" w:rsidRDefault="00C75C6C" w:rsidP="00C73208">
      <w:pPr>
        <w:autoSpaceDE w:val="0"/>
        <w:autoSpaceDN w:val="0"/>
        <w:adjustRightInd w:val="0"/>
        <w:ind w:firstLine="540"/>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C75C6C" w:rsidRPr="002D5DF0" w:rsidTr="000D5877">
        <w:trPr>
          <w:trHeight w:val="1152"/>
        </w:trPr>
        <w:tc>
          <w:tcPr>
            <w:tcW w:w="2518" w:type="dxa"/>
          </w:tcPr>
          <w:p w:rsidR="00C75C6C" w:rsidRPr="002D5DF0" w:rsidRDefault="00C75C6C" w:rsidP="00E75798">
            <w:pPr>
              <w:autoSpaceDE w:val="0"/>
              <w:autoSpaceDN w:val="0"/>
              <w:adjustRightInd w:val="0"/>
              <w:jc w:val="both"/>
              <w:rPr>
                <w:b/>
              </w:rPr>
            </w:pPr>
            <w:r w:rsidRPr="002D5DF0">
              <w:rPr>
                <w:b/>
              </w:rPr>
              <w:t>Заявитель</w:t>
            </w:r>
          </w:p>
        </w:tc>
        <w:tc>
          <w:tcPr>
            <w:tcW w:w="3119" w:type="dxa"/>
          </w:tcPr>
          <w:p w:rsidR="00C75C6C" w:rsidRPr="002D5DF0" w:rsidRDefault="00C75C6C" w:rsidP="00E75798">
            <w:pPr>
              <w:autoSpaceDE w:val="0"/>
              <w:autoSpaceDN w:val="0"/>
              <w:adjustRightInd w:val="0"/>
              <w:jc w:val="center"/>
              <w:rPr>
                <w:b/>
              </w:rPr>
            </w:pPr>
            <w:r w:rsidRPr="002D5DF0">
              <w:rPr>
                <w:b/>
              </w:rPr>
              <w:t>Документы, предоставляемые заявителем самостоятельно</w:t>
            </w:r>
          </w:p>
        </w:tc>
        <w:tc>
          <w:tcPr>
            <w:tcW w:w="3934" w:type="dxa"/>
          </w:tcPr>
          <w:p w:rsidR="00C75C6C" w:rsidRPr="002D5DF0" w:rsidRDefault="00C75C6C" w:rsidP="00E75798">
            <w:pPr>
              <w:autoSpaceDE w:val="0"/>
              <w:autoSpaceDN w:val="0"/>
              <w:adjustRightInd w:val="0"/>
              <w:ind w:hanging="1"/>
              <w:jc w:val="center"/>
              <w:rPr>
                <w:b/>
              </w:rPr>
            </w:pPr>
            <w:r w:rsidRPr="002D5DF0">
              <w:rPr>
                <w:b/>
              </w:rPr>
              <w:t>Документы, предоставляемые в рамках межведомственного информационного взаимодействия</w:t>
            </w:r>
          </w:p>
          <w:p w:rsidR="00C75C6C" w:rsidRPr="002D5DF0" w:rsidRDefault="00C75C6C" w:rsidP="00E75798">
            <w:pPr>
              <w:autoSpaceDE w:val="0"/>
              <w:autoSpaceDN w:val="0"/>
              <w:adjustRightInd w:val="0"/>
              <w:jc w:val="both"/>
            </w:pPr>
          </w:p>
        </w:tc>
      </w:tr>
      <w:tr w:rsidR="00C75C6C" w:rsidRPr="002D5DF0" w:rsidTr="000D5877">
        <w:trPr>
          <w:trHeight w:val="3879"/>
        </w:trPr>
        <w:tc>
          <w:tcPr>
            <w:tcW w:w="2518" w:type="dxa"/>
          </w:tcPr>
          <w:p w:rsidR="00C75C6C" w:rsidRPr="002D5DF0" w:rsidRDefault="00C75C6C" w:rsidP="00E75798">
            <w:pPr>
              <w:autoSpaceDE w:val="0"/>
              <w:autoSpaceDN w:val="0"/>
              <w:adjustRightInd w:val="0"/>
              <w:jc w:val="both"/>
            </w:pPr>
            <w:r w:rsidRPr="002D5DF0">
              <w:t>1) юридические лица, земельные участки которым предоставляются на основании указа или распоряжения Президента Российской Федерации</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 xml:space="preserve"> Указ или распоряжение Президента Российской Федерации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010A97">
            <w:pPr>
              <w:ind w:firstLine="317"/>
              <w:jc w:val="both"/>
            </w:pPr>
            <w:r w:rsidRPr="002D5DF0">
              <w:t>Выписка из ЕГРЮЛ о юридическом лице, являющемся заявителем</w:t>
            </w:r>
          </w:p>
        </w:tc>
      </w:tr>
      <w:tr w:rsidR="00C75C6C" w:rsidRPr="002D5DF0" w:rsidTr="000D5877">
        <w:tc>
          <w:tcPr>
            <w:tcW w:w="2518" w:type="dxa"/>
          </w:tcPr>
          <w:p w:rsidR="00C75C6C" w:rsidRPr="002D5DF0" w:rsidRDefault="00C75C6C" w:rsidP="00C73208">
            <w:pPr>
              <w:numPr>
                <w:ilvl w:val="0"/>
                <w:numId w:val="1"/>
              </w:numPr>
              <w:tabs>
                <w:tab w:val="left" w:pos="284"/>
              </w:tabs>
              <w:autoSpaceDE w:val="0"/>
              <w:autoSpaceDN w:val="0"/>
              <w:adjustRightInd w:val="0"/>
              <w:ind w:left="0" w:firstLine="0"/>
              <w:jc w:val="both"/>
            </w:pPr>
            <w:r w:rsidRPr="002D5DF0">
              <w:t xml:space="preserve">юридические лица, земельные участки которым предоставляются на основании распоряжения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 w:history="1">
              <w:r w:rsidRPr="002D5DF0">
                <w:t>критериям</w:t>
              </w:r>
            </w:hyperlink>
            <w:r w:rsidRPr="002D5DF0">
              <w:t>, установленным Правительством Российской Федерации</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Распоряжение Правительства Российской Федерации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0D5877">
        <w:tc>
          <w:tcPr>
            <w:tcW w:w="2518" w:type="dxa"/>
          </w:tcPr>
          <w:p w:rsidR="00C75C6C" w:rsidRPr="002D5DF0" w:rsidRDefault="00C75C6C" w:rsidP="00C73208">
            <w:pPr>
              <w:numPr>
                <w:ilvl w:val="0"/>
                <w:numId w:val="1"/>
              </w:numPr>
              <w:tabs>
                <w:tab w:val="left" w:pos="240"/>
              </w:tabs>
              <w:autoSpaceDE w:val="0"/>
              <w:autoSpaceDN w:val="0"/>
              <w:adjustRightInd w:val="0"/>
              <w:ind w:left="0" w:firstLine="0"/>
              <w:jc w:val="both"/>
            </w:pPr>
            <w:r w:rsidRPr="002D5DF0">
              <w:t>юридические лица, земельные участки которым предоставляются на основании распоряжения губернатора Красноярского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Распоряжение высшего должностного лица субъекта Российской Федерации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0D5877">
        <w:tc>
          <w:tcPr>
            <w:tcW w:w="2518" w:type="dxa"/>
          </w:tcPr>
          <w:p w:rsidR="00C75C6C" w:rsidRPr="002D5DF0" w:rsidRDefault="00C75C6C" w:rsidP="00C73208">
            <w:pPr>
              <w:numPr>
                <w:ilvl w:val="0"/>
                <w:numId w:val="1"/>
              </w:numPr>
              <w:tabs>
                <w:tab w:val="left" w:pos="255"/>
              </w:tabs>
              <w:autoSpaceDE w:val="0"/>
              <w:autoSpaceDN w:val="0"/>
              <w:adjustRightInd w:val="0"/>
              <w:ind w:left="0" w:firstLine="0"/>
              <w:jc w:val="both"/>
            </w:pPr>
            <w:r w:rsidRPr="002D5DF0">
              <w:t>юридические лица, земельные участки которым предоставляются на основании международных обязательств Российской Федерации</w:t>
            </w:r>
          </w:p>
        </w:tc>
        <w:tc>
          <w:tcPr>
            <w:tcW w:w="3119" w:type="dxa"/>
          </w:tcPr>
          <w:p w:rsidR="00C75C6C" w:rsidRPr="002D5DF0" w:rsidRDefault="00C75C6C" w:rsidP="00E75798">
            <w:pPr>
              <w:autoSpaceDE w:val="0"/>
              <w:autoSpaceDN w:val="0"/>
              <w:adjustRightInd w:val="0"/>
              <w:ind w:firstLine="317"/>
              <w:jc w:val="both"/>
            </w:pPr>
            <w:r w:rsidRPr="002D5DF0">
              <w:t>Договор, соглашение или иной документ, предусматривающий выполнение международных обязательств</w:t>
            </w:r>
          </w:p>
        </w:tc>
        <w:tc>
          <w:tcPr>
            <w:tcW w:w="3934" w:type="dxa"/>
          </w:tcPr>
          <w:p w:rsidR="00C75C6C" w:rsidRPr="002D5DF0" w:rsidRDefault="00C75C6C" w:rsidP="00E75798">
            <w:pPr>
              <w:autoSpaceDE w:val="0"/>
              <w:autoSpaceDN w:val="0"/>
              <w:adjustRightInd w:val="0"/>
              <w:ind w:firstLine="317"/>
              <w:jc w:val="both"/>
            </w:pPr>
          </w:p>
        </w:tc>
      </w:tr>
    </w:tbl>
    <w:p w:rsidR="00C75C6C" w:rsidRDefault="00C75C6C">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C75C6C" w:rsidRPr="002D5DF0" w:rsidTr="000D5877">
        <w:tc>
          <w:tcPr>
            <w:tcW w:w="2518" w:type="dxa"/>
          </w:tcPr>
          <w:p w:rsidR="00C75C6C" w:rsidRPr="002D5DF0" w:rsidRDefault="00C75C6C" w:rsidP="00C73208">
            <w:pPr>
              <w:numPr>
                <w:ilvl w:val="0"/>
                <w:numId w:val="1"/>
              </w:numPr>
              <w:tabs>
                <w:tab w:val="left" w:pos="284"/>
              </w:tabs>
              <w:autoSpaceDE w:val="0"/>
              <w:autoSpaceDN w:val="0"/>
              <w:adjustRightInd w:val="0"/>
              <w:ind w:left="0" w:firstLine="0"/>
              <w:jc w:val="both"/>
            </w:pPr>
            <w:r w:rsidRPr="002D5DF0">
              <w:t>юридические лица, земельные участки которым предоставляются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119" w:type="dxa"/>
          </w:tcPr>
          <w:p w:rsidR="00C75C6C" w:rsidRPr="002D5DF0" w:rsidRDefault="00C75C6C" w:rsidP="00E75798">
            <w:pPr>
              <w:autoSpaceDE w:val="0"/>
              <w:autoSpaceDN w:val="0"/>
              <w:adjustRightInd w:val="0"/>
              <w:ind w:firstLine="317"/>
              <w:jc w:val="both"/>
            </w:pPr>
            <w:r w:rsidRPr="002D5DF0">
              <w:t>Справка уполномоченного органа об отнесении объекта к объектам регионального или местного значения</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AF2DD0">
        <w:trPr>
          <w:trHeight w:val="4484"/>
        </w:trPr>
        <w:tc>
          <w:tcPr>
            <w:tcW w:w="2518" w:type="dxa"/>
          </w:tcPr>
          <w:p w:rsidR="00C75C6C" w:rsidRPr="002D5DF0" w:rsidRDefault="00C75C6C" w:rsidP="00C73208">
            <w:pPr>
              <w:numPr>
                <w:ilvl w:val="0"/>
                <w:numId w:val="1"/>
              </w:numPr>
              <w:tabs>
                <w:tab w:val="left" w:pos="255"/>
              </w:tabs>
              <w:autoSpaceDE w:val="0"/>
              <w:autoSpaceDN w:val="0"/>
              <w:adjustRightInd w:val="0"/>
              <w:ind w:left="0" w:firstLine="0"/>
              <w:jc w:val="both"/>
            </w:pPr>
            <w:r w:rsidRPr="002D5DF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C75C6C" w:rsidRPr="002D5DF0" w:rsidRDefault="00C75C6C" w:rsidP="00E75798">
            <w:pPr>
              <w:autoSpaceDE w:val="0"/>
              <w:autoSpaceDN w:val="0"/>
              <w:adjustRightInd w:val="0"/>
              <w:ind w:firstLine="317"/>
              <w:jc w:val="both"/>
            </w:pPr>
            <w:r w:rsidRPr="002D5DF0">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0D5877">
        <w:trPr>
          <w:trHeight w:val="64"/>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C75C6C" w:rsidRPr="002D5DF0" w:rsidRDefault="00C75C6C" w:rsidP="00E75798">
            <w:pPr>
              <w:autoSpaceDE w:val="0"/>
              <w:autoSpaceDN w:val="0"/>
              <w:adjustRightInd w:val="0"/>
              <w:ind w:firstLine="317"/>
              <w:jc w:val="both"/>
            </w:pPr>
            <w:r w:rsidRPr="002D5DF0">
              <w:t>Договор о комплексном освоении территории</w:t>
            </w: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D5877">
            <w:pPr>
              <w:ind w:firstLine="317"/>
              <w:jc w:val="both"/>
            </w:pPr>
            <w:r w:rsidRPr="002D5DF0">
              <w:t>Выписка из ЕГРЮЛ о юридическом лице, являющемся заявителем</w:t>
            </w:r>
          </w:p>
        </w:tc>
      </w:tr>
      <w:tr w:rsidR="00C75C6C" w:rsidRPr="002D5DF0" w:rsidTr="00AF2DD0">
        <w:trPr>
          <w:trHeight w:val="4964"/>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75C6C" w:rsidRPr="002D5DF0" w:rsidRDefault="00C75C6C" w:rsidP="00E75798">
            <w:pPr>
              <w:ind w:firstLine="317"/>
              <w:jc w:val="both"/>
            </w:pPr>
            <w:r w:rsidRPr="002D5DF0">
              <w:t>Договор о комплексном освоении территории</w:t>
            </w:r>
          </w:p>
          <w:p w:rsidR="00C75C6C" w:rsidRPr="002D5DF0" w:rsidRDefault="00C75C6C" w:rsidP="00E75798">
            <w:pPr>
              <w:ind w:firstLine="317"/>
              <w:jc w:val="both"/>
            </w:pPr>
            <w:r w:rsidRPr="002D5DF0">
              <w:t>Документ, подтверждающий членство заявителя в некоммерческой организации</w:t>
            </w:r>
          </w:p>
          <w:p w:rsidR="00C75C6C" w:rsidRPr="002D5DF0" w:rsidRDefault="00C75C6C" w:rsidP="00E75798">
            <w:pPr>
              <w:ind w:firstLine="317"/>
              <w:jc w:val="both"/>
            </w:pPr>
            <w:r w:rsidRPr="002D5DF0">
              <w:t>Решение общего собрания членов некоммерческой организации о распределении испрашиваемого земельного участка заявителю</w:t>
            </w:r>
          </w:p>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10A97">
            <w:pPr>
              <w:ind w:firstLine="317"/>
              <w:jc w:val="both"/>
            </w:pPr>
            <w:r w:rsidRPr="002D5DF0">
              <w:t>Выписка из ЕГРЮЛ о юридическом лице, являющемся заявителем</w:t>
            </w:r>
          </w:p>
        </w:tc>
      </w:tr>
      <w:tr w:rsidR="00C75C6C" w:rsidRPr="002D5DF0" w:rsidTr="000D5877">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75C6C" w:rsidRPr="002D5DF0" w:rsidRDefault="00C75C6C" w:rsidP="00E75798">
            <w:pPr>
              <w:ind w:firstLine="317"/>
              <w:jc w:val="both"/>
            </w:pPr>
            <w:r w:rsidRPr="002D5DF0">
              <w:t>Договор о комплексном освоении территории</w:t>
            </w:r>
          </w:p>
          <w:p w:rsidR="00C75C6C" w:rsidRPr="002D5DF0" w:rsidRDefault="00C75C6C" w:rsidP="00E75798">
            <w:pPr>
              <w:ind w:firstLine="317"/>
              <w:jc w:val="both"/>
            </w:pPr>
            <w:r w:rsidRPr="002D5DF0">
              <w:t>Решение органа некоммерческой организации о приобретении земельного участка</w:t>
            </w:r>
          </w:p>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10A97">
            <w:pPr>
              <w:ind w:firstLine="317"/>
              <w:jc w:val="both"/>
            </w:pPr>
            <w:r w:rsidRPr="002D5DF0">
              <w:t>Выписка из ЕГРЮЛ о юридическом лице, являющемся заявителем</w:t>
            </w:r>
          </w:p>
        </w:tc>
      </w:tr>
      <w:tr w:rsidR="00C75C6C" w:rsidRPr="002D5DF0" w:rsidTr="000D5877">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3119" w:type="dxa"/>
          </w:tcPr>
          <w:p w:rsidR="00C75C6C" w:rsidRPr="002D5DF0" w:rsidRDefault="00C75C6C" w:rsidP="00E75798">
            <w:pPr>
              <w:ind w:firstLine="317"/>
              <w:jc w:val="both"/>
            </w:pPr>
            <w:r w:rsidRPr="002D5DF0">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75C6C" w:rsidRPr="002D5DF0" w:rsidRDefault="00C75C6C" w:rsidP="00E75798">
            <w:pPr>
              <w:ind w:firstLine="317"/>
              <w:jc w:val="both"/>
            </w:pPr>
            <w:r w:rsidRPr="002D5DF0">
              <w:t>Документ, подтверждающий членство заявителя в некоммерческой организации</w:t>
            </w:r>
          </w:p>
          <w:p w:rsidR="00C75C6C" w:rsidRPr="002D5DF0" w:rsidRDefault="00C75C6C" w:rsidP="00E75798">
            <w:pPr>
              <w:ind w:firstLine="317"/>
              <w:jc w:val="both"/>
            </w:pPr>
            <w:r w:rsidRPr="002D5DF0">
              <w:t>Решение органа некоммерческой организации о распределении земельного участка заявителю</w:t>
            </w:r>
          </w:p>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Утвержденный проект межевания территории</w:t>
            </w:r>
          </w:p>
          <w:p w:rsidR="00C75C6C" w:rsidRPr="002D5DF0" w:rsidRDefault="00C75C6C" w:rsidP="00E75798">
            <w:pPr>
              <w:ind w:firstLine="317"/>
              <w:jc w:val="both"/>
            </w:pPr>
            <w:r w:rsidRPr="002D5DF0">
              <w:t>Проект организации и застройки территории некоммерческого объединения (в случае отсутствия утвержденного проекта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некоммерческой организации, членом которой является гражданин</w:t>
            </w:r>
          </w:p>
          <w:p w:rsidR="00C75C6C" w:rsidRPr="002D5DF0" w:rsidRDefault="00C75C6C" w:rsidP="00E75798">
            <w:pPr>
              <w:autoSpaceDE w:val="0"/>
              <w:autoSpaceDN w:val="0"/>
              <w:adjustRightInd w:val="0"/>
              <w:ind w:firstLine="317"/>
              <w:jc w:val="both"/>
            </w:pPr>
          </w:p>
        </w:tc>
      </w:tr>
      <w:tr w:rsidR="00C75C6C" w:rsidRPr="002D5DF0" w:rsidTr="00AF2DD0">
        <w:trPr>
          <w:trHeight w:val="6103"/>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3119" w:type="dxa"/>
          </w:tcPr>
          <w:p w:rsidR="00C75C6C" w:rsidRPr="002D5DF0" w:rsidRDefault="00C75C6C" w:rsidP="00E75798">
            <w:pPr>
              <w:ind w:firstLine="317"/>
              <w:jc w:val="both"/>
            </w:pPr>
            <w:r w:rsidRPr="002D5D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75C6C" w:rsidRPr="002D5DF0" w:rsidRDefault="00C75C6C" w:rsidP="00E75798">
            <w:pPr>
              <w:ind w:firstLine="317"/>
              <w:jc w:val="both"/>
            </w:pPr>
            <w:r w:rsidRPr="002D5DF0">
              <w:t>Решение органа некоммерческой организации о приобретении земельного участка</w:t>
            </w:r>
          </w:p>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Утвержденный проект межевания территории</w:t>
            </w:r>
          </w:p>
          <w:p w:rsidR="00C75C6C" w:rsidRPr="002D5DF0" w:rsidRDefault="00C75C6C" w:rsidP="00E75798">
            <w:pPr>
              <w:ind w:firstLine="317"/>
              <w:jc w:val="both"/>
            </w:pPr>
            <w:r w:rsidRPr="002D5DF0">
              <w:t>Проект организации и застройки территории некоммерческого объединения (в случае отсутствия утвержденного проекта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10A97">
            <w:pPr>
              <w:ind w:firstLine="317"/>
              <w:jc w:val="both"/>
            </w:pPr>
            <w:r w:rsidRPr="002D5DF0">
              <w:t>Выписка из ЕГРЮЛ о юридическом лице, являющемся заявителем</w:t>
            </w:r>
          </w:p>
        </w:tc>
      </w:tr>
      <w:tr w:rsidR="00C75C6C" w:rsidRPr="002D5DF0" w:rsidTr="000D5877">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3119" w:type="dxa"/>
          </w:tcPr>
          <w:p w:rsidR="00C75C6C" w:rsidRPr="002D5DF0" w:rsidRDefault="00C75C6C" w:rsidP="00E75798">
            <w:pPr>
              <w:ind w:firstLine="317"/>
              <w:jc w:val="both"/>
            </w:pPr>
            <w:r w:rsidRPr="002D5DF0">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75C6C" w:rsidRPr="002D5DF0" w:rsidRDefault="00C75C6C" w:rsidP="00E75798">
            <w:pPr>
              <w:ind w:firstLine="317"/>
              <w:jc w:val="both"/>
            </w:pPr>
            <w:r w:rsidRPr="002D5D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75C6C" w:rsidRPr="002D5DF0" w:rsidRDefault="00C75C6C" w:rsidP="00010A97">
            <w:pPr>
              <w:ind w:firstLine="317"/>
              <w:jc w:val="both"/>
            </w:pPr>
            <w:r w:rsidRPr="002D5DF0">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0D5877">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Собственник объекта незавершенного строительства</w:t>
            </w:r>
          </w:p>
        </w:tc>
        <w:tc>
          <w:tcPr>
            <w:tcW w:w="3119" w:type="dxa"/>
          </w:tcPr>
          <w:p w:rsidR="00C75C6C" w:rsidRPr="002D5DF0" w:rsidRDefault="00C75C6C" w:rsidP="00E75798">
            <w:pPr>
              <w:ind w:firstLine="317"/>
              <w:jc w:val="both"/>
            </w:pPr>
            <w:r w:rsidRPr="002D5DF0">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75C6C" w:rsidRPr="002D5DF0" w:rsidRDefault="00C75C6C" w:rsidP="00E75798">
            <w:pPr>
              <w:ind w:firstLine="317"/>
              <w:jc w:val="both"/>
            </w:pPr>
            <w:r w:rsidRPr="002D5D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75C6C" w:rsidRPr="002D5DF0" w:rsidRDefault="00C75C6C" w:rsidP="00E75798">
            <w:pPr>
              <w:ind w:firstLine="317"/>
              <w:jc w:val="both"/>
            </w:pPr>
            <w:r w:rsidRPr="002D5DF0">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AF2DD0">
        <w:trPr>
          <w:trHeight w:val="3873"/>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Юридическое лицо, использующее земельный участок на праве постоянного (бессрочного) пользования</w:t>
            </w:r>
          </w:p>
        </w:tc>
        <w:tc>
          <w:tcPr>
            <w:tcW w:w="3119" w:type="dxa"/>
          </w:tcPr>
          <w:p w:rsidR="00C75C6C" w:rsidRPr="002D5DF0" w:rsidRDefault="00C75C6C" w:rsidP="00E75798">
            <w:pPr>
              <w:autoSpaceDE w:val="0"/>
              <w:autoSpaceDN w:val="0"/>
              <w:adjustRightInd w:val="0"/>
              <w:ind w:firstLine="317"/>
              <w:jc w:val="both"/>
            </w:pPr>
            <w:r w:rsidRPr="002D5D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C75C6C" w:rsidRPr="002D5DF0" w:rsidRDefault="00C75C6C" w:rsidP="00E75798">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10A97">
            <w:r w:rsidRPr="002D5DF0">
              <w:t>Выписка из ЕГРЮЛ о юридическом лице, являющемся заявителем</w:t>
            </w:r>
          </w:p>
        </w:tc>
      </w:tr>
      <w:tr w:rsidR="00C75C6C" w:rsidRPr="002D5DF0" w:rsidTr="00AF2DD0">
        <w:trPr>
          <w:trHeight w:val="2554"/>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010A97">
            <w:pPr>
              <w:ind w:firstLine="317"/>
              <w:jc w:val="both"/>
            </w:pPr>
            <w:r w:rsidRPr="002D5DF0">
              <w:t>Выписка из ЕГРИП об индивидуальном предпринимателе, являющемся заявителем</w:t>
            </w:r>
          </w:p>
        </w:tc>
      </w:tr>
      <w:tr w:rsidR="00C75C6C" w:rsidRPr="002D5DF0" w:rsidTr="00AF2DD0">
        <w:trPr>
          <w:trHeight w:val="5910"/>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Лицо, с которым заключен договор о развитии застроенной территории</w:t>
            </w:r>
          </w:p>
        </w:tc>
        <w:tc>
          <w:tcPr>
            <w:tcW w:w="3119" w:type="dxa"/>
          </w:tcPr>
          <w:p w:rsidR="00C75C6C" w:rsidRPr="002D5DF0" w:rsidRDefault="00C75C6C" w:rsidP="00E75798">
            <w:pPr>
              <w:autoSpaceDE w:val="0"/>
              <w:autoSpaceDN w:val="0"/>
              <w:adjustRightInd w:val="0"/>
              <w:ind w:firstLine="317"/>
              <w:jc w:val="both"/>
            </w:pPr>
            <w:r w:rsidRPr="002D5DF0">
              <w:t>Договор о развитии застроенной территории</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010A97">
            <w:pPr>
              <w:ind w:firstLine="317"/>
              <w:jc w:val="both"/>
            </w:pPr>
            <w:r w:rsidRPr="002D5DF0">
              <w:t>Выписка из ЕГРЮЛ о юридическом лице, являющемся заявителем</w:t>
            </w:r>
          </w:p>
        </w:tc>
      </w:tr>
      <w:tr w:rsidR="00C75C6C" w:rsidRPr="002D5DF0" w:rsidTr="00AF2DD0">
        <w:trPr>
          <w:trHeight w:val="5254"/>
        </w:trPr>
        <w:tc>
          <w:tcPr>
            <w:tcW w:w="2518" w:type="dxa"/>
          </w:tcPr>
          <w:p w:rsidR="00C75C6C" w:rsidRPr="002D5DF0" w:rsidRDefault="00C75C6C" w:rsidP="00C73208">
            <w:pPr>
              <w:numPr>
                <w:ilvl w:val="0"/>
                <w:numId w:val="1"/>
              </w:numPr>
              <w:tabs>
                <w:tab w:val="left" w:pos="300"/>
              </w:tabs>
              <w:autoSpaceDE w:val="0"/>
              <w:autoSpaceDN w:val="0"/>
              <w:adjustRightInd w:val="0"/>
              <w:ind w:left="0" w:firstLine="0"/>
              <w:jc w:val="both"/>
            </w:pPr>
            <w:r w:rsidRPr="002D5DF0">
              <w:t xml:space="preserve"> Юридическое лицо, с которым заключен договор об освоении территории в целях строительства жилья экономического класса</w:t>
            </w:r>
          </w:p>
        </w:tc>
        <w:tc>
          <w:tcPr>
            <w:tcW w:w="3119" w:type="dxa"/>
          </w:tcPr>
          <w:p w:rsidR="00C75C6C" w:rsidRPr="002D5DF0" w:rsidRDefault="00C75C6C" w:rsidP="00E75798">
            <w:pPr>
              <w:autoSpaceDE w:val="0"/>
              <w:autoSpaceDN w:val="0"/>
              <w:adjustRightInd w:val="0"/>
              <w:ind w:firstLine="317"/>
              <w:jc w:val="both"/>
            </w:pPr>
            <w:r w:rsidRPr="002D5DF0">
              <w:t>Договор об освоении территории в целях строительства жилья экономического класса</w:t>
            </w: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010A97">
            <w:pPr>
              <w:ind w:firstLine="317"/>
              <w:jc w:val="both"/>
            </w:pPr>
            <w:r w:rsidRPr="002D5DF0">
              <w:t>Выписка из ЕГРЮЛ о юридическом лице, являющемся заявителем</w:t>
            </w:r>
          </w:p>
        </w:tc>
      </w:tr>
    </w:tbl>
    <w:p w:rsidR="00C75C6C" w:rsidRDefault="00C75C6C" w:rsidP="002808FC"/>
    <w:p w:rsidR="00C75C6C" w:rsidRDefault="00C75C6C">
      <w:pPr>
        <w:spacing w:after="200" w:line="276" w:lineRule="auto"/>
      </w:pPr>
      <w:r>
        <w:br w:type="page"/>
      </w:r>
    </w:p>
    <w:p w:rsidR="00C75C6C" w:rsidRPr="00D92C18" w:rsidRDefault="00C75C6C" w:rsidP="002808FC"/>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Юридическое лицо, с которым заключен договор о комплексном освоении территории в целях строительства жилья экономического класса</w:t>
            </w:r>
          </w:p>
        </w:tc>
        <w:tc>
          <w:tcPr>
            <w:tcW w:w="3119" w:type="dxa"/>
          </w:tcPr>
          <w:p w:rsidR="00C75C6C" w:rsidRPr="002D5DF0" w:rsidRDefault="00C75C6C" w:rsidP="00E75798">
            <w:pPr>
              <w:autoSpaceDE w:val="0"/>
              <w:autoSpaceDN w:val="0"/>
              <w:adjustRightInd w:val="0"/>
              <w:ind w:firstLine="317"/>
              <w:jc w:val="both"/>
            </w:pPr>
            <w:r w:rsidRPr="002D5DF0">
              <w:t>Договор о комплексном освоении территории в целях строительства жилья экономического класса</w:t>
            </w: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Гражданин, имеющий право на первоочередное или внеочередное приобретение земельных участков</w:t>
            </w:r>
          </w:p>
        </w:tc>
        <w:tc>
          <w:tcPr>
            <w:tcW w:w="3119" w:type="dxa"/>
          </w:tcPr>
          <w:p w:rsidR="00C75C6C" w:rsidRPr="002D5DF0" w:rsidRDefault="00C75C6C" w:rsidP="00E75798">
            <w:pPr>
              <w:autoSpaceDE w:val="0"/>
              <w:autoSpaceDN w:val="0"/>
              <w:adjustRightInd w:val="0"/>
              <w:ind w:firstLine="317"/>
              <w:jc w:val="both"/>
            </w:pPr>
            <w:r w:rsidRPr="002D5DF0">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119" w:type="dxa"/>
          </w:tcPr>
          <w:p w:rsidR="00C75C6C" w:rsidRPr="002D5DF0" w:rsidRDefault="00C75C6C" w:rsidP="00E75798">
            <w:pPr>
              <w:autoSpaceDE w:val="0"/>
              <w:autoSpaceDN w:val="0"/>
              <w:adjustRightInd w:val="0"/>
              <w:ind w:firstLine="317"/>
              <w:jc w:val="both"/>
            </w:pPr>
            <w:r w:rsidRPr="002D5DF0">
              <w:t>Решение о предварительном согласовании предоставления земельного участка, если такое решение принято иным уполномоченным органом</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autoSpaceDE w:val="0"/>
              <w:autoSpaceDN w:val="0"/>
              <w:adjustRightInd w:val="0"/>
              <w:ind w:firstLine="317"/>
              <w:jc w:val="both"/>
            </w:pPr>
          </w:p>
        </w:tc>
      </w:tr>
    </w:tbl>
    <w:p w:rsidR="00C75C6C" w:rsidRDefault="00C75C6C" w:rsidP="002808FC">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119"/>
        <w:gridCol w:w="3934"/>
      </w:tblGrid>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C75C6C" w:rsidRPr="002D5DF0" w:rsidRDefault="00C75C6C" w:rsidP="00E75798">
            <w:pPr>
              <w:autoSpaceDE w:val="0"/>
              <w:autoSpaceDN w:val="0"/>
              <w:adjustRightInd w:val="0"/>
              <w:ind w:firstLine="317"/>
              <w:jc w:val="both"/>
            </w:pPr>
            <w:r w:rsidRPr="002D5DF0">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Религиозная организация</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Казачье общество</w:t>
            </w:r>
          </w:p>
        </w:tc>
        <w:tc>
          <w:tcPr>
            <w:tcW w:w="3119" w:type="dxa"/>
          </w:tcPr>
          <w:p w:rsidR="00C75C6C" w:rsidRPr="002D5DF0" w:rsidRDefault="00C75C6C" w:rsidP="00E75798">
            <w:pPr>
              <w:autoSpaceDE w:val="0"/>
              <w:autoSpaceDN w:val="0"/>
              <w:adjustRightInd w:val="0"/>
              <w:ind w:firstLine="317"/>
              <w:jc w:val="both"/>
            </w:pPr>
            <w:r w:rsidRPr="002D5DF0">
              <w:t>Свидетельство о внесении казачьего общества в государственный Реестр казачьих обществ в Российской Федерации</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имеющее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C75C6C" w:rsidRPr="002D5DF0" w:rsidRDefault="00C75C6C" w:rsidP="00E75798">
            <w:pPr>
              <w:autoSpaceDE w:val="0"/>
              <w:autoSpaceDN w:val="0"/>
              <w:adjustRightInd w:val="0"/>
              <w:ind w:firstLine="317"/>
              <w:jc w:val="both"/>
            </w:pPr>
            <w:r w:rsidRPr="002D5DF0">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Недропользователь, земельный участок которому предоставляется в связи с необходимостью проведения работ, связанных с пользованием недрами</w:t>
            </w:r>
          </w:p>
        </w:tc>
        <w:tc>
          <w:tcPr>
            <w:tcW w:w="3119" w:type="dxa"/>
          </w:tcPr>
          <w:p w:rsidR="00C75C6C" w:rsidRPr="002D5DF0" w:rsidRDefault="00C75C6C" w:rsidP="00E75798">
            <w:pPr>
              <w:autoSpaceDE w:val="0"/>
              <w:autoSpaceDN w:val="0"/>
              <w:adjustRightInd w:val="0"/>
              <w:ind w:firstLine="317"/>
              <w:jc w:val="both"/>
            </w:pPr>
            <w:r w:rsidRPr="002D5DF0">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Резидент особой экономической зоны земельный участок которому предоставляется в границах особой экономической зоны или на прилегающей к ней территории</w:t>
            </w:r>
          </w:p>
        </w:tc>
        <w:tc>
          <w:tcPr>
            <w:tcW w:w="3119" w:type="dxa"/>
          </w:tcPr>
          <w:p w:rsidR="00C75C6C" w:rsidRPr="002D5DF0" w:rsidRDefault="00C75C6C" w:rsidP="00E75798">
            <w:pPr>
              <w:autoSpaceDE w:val="0"/>
              <w:autoSpaceDN w:val="0"/>
              <w:adjustRightInd w:val="0"/>
              <w:ind w:firstLine="317"/>
              <w:jc w:val="both"/>
            </w:pPr>
            <w:r w:rsidRPr="002D5DF0">
              <w:t>Свидетельство, удостоверяющее регистрацию лица в качестве резидента особой экономической зоны</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C75C6C" w:rsidRPr="002D5DF0" w:rsidRDefault="00C75C6C" w:rsidP="00E75798">
            <w:pPr>
              <w:autoSpaceDE w:val="0"/>
              <w:autoSpaceDN w:val="0"/>
              <w:adjustRightInd w:val="0"/>
              <w:ind w:firstLine="317"/>
              <w:jc w:val="both"/>
            </w:pPr>
            <w:r w:rsidRPr="002D5DF0">
              <w:t>Соглашение об управлении особой экономической зоной</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C75C6C" w:rsidRPr="002D5DF0" w:rsidRDefault="00C75C6C" w:rsidP="00E75798">
            <w:pPr>
              <w:autoSpaceDE w:val="0"/>
              <w:autoSpaceDN w:val="0"/>
              <w:adjustRightInd w:val="0"/>
              <w:ind w:firstLine="317"/>
              <w:jc w:val="both"/>
            </w:pPr>
            <w:r w:rsidRPr="002D5DF0">
              <w:t>Соглашение о взаимодействии в сфере развития инфраструктуры особой экономической зоны</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с которым заключено концессионное соглашение</w:t>
            </w:r>
          </w:p>
        </w:tc>
        <w:tc>
          <w:tcPr>
            <w:tcW w:w="3119" w:type="dxa"/>
          </w:tcPr>
          <w:p w:rsidR="00C75C6C" w:rsidRPr="002D5DF0" w:rsidRDefault="00C75C6C" w:rsidP="00E75798">
            <w:pPr>
              <w:autoSpaceDE w:val="0"/>
              <w:autoSpaceDN w:val="0"/>
              <w:adjustRightInd w:val="0"/>
              <w:ind w:firstLine="317"/>
              <w:jc w:val="both"/>
            </w:pPr>
            <w:r w:rsidRPr="002D5DF0">
              <w:t>Концессионное соглашение</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C75C6C" w:rsidRPr="002D5DF0" w:rsidRDefault="00C75C6C" w:rsidP="00E75798">
            <w:pPr>
              <w:autoSpaceDE w:val="0"/>
              <w:autoSpaceDN w:val="0"/>
              <w:adjustRightInd w:val="0"/>
              <w:ind w:firstLine="317"/>
              <w:jc w:val="both"/>
            </w:pPr>
            <w:r w:rsidRPr="002D5DF0">
              <w:t>Договор об освоении территории в целях строительства и эксплуатации наемного дома коммерческого использования</w:t>
            </w: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C75C6C" w:rsidRPr="002D5DF0" w:rsidRDefault="00C75C6C" w:rsidP="00E75798">
            <w:pPr>
              <w:autoSpaceDE w:val="0"/>
              <w:autoSpaceDN w:val="0"/>
              <w:adjustRightInd w:val="0"/>
              <w:ind w:firstLine="317"/>
              <w:jc w:val="both"/>
            </w:pPr>
            <w:r w:rsidRPr="002D5DF0">
              <w:t>Договор об освоении территории в целях строительства и эксплуатации наемного дома социального использования</w:t>
            </w:r>
          </w:p>
        </w:tc>
        <w:tc>
          <w:tcPr>
            <w:tcW w:w="3934" w:type="dxa"/>
          </w:tcPr>
          <w:p w:rsidR="00C75C6C" w:rsidRPr="002D5DF0" w:rsidRDefault="00C75C6C" w:rsidP="00E75798">
            <w:pPr>
              <w:ind w:firstLine="317"/>
              <w:jc w:val="both"/>
            </w:pPr>
            <w:r w:rsidRPr="002D5DF0">
              <w:t>Утвержденный проект планировки и утвержденный проект межевания территории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tc>
      </w:tr>
      <w:tr w:rsidR="00C75C6C" w:rsidRPr="002D5DF0" w:rsidTr="00E75798">
        <w:trPr>
          <w:trHeight w:val="4638"/>
        </w:trPr>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с которым заключено охотхозяйственное соглашение</w:t>
            </w:r>
          </w:p>
        </w:tc>
        <w:tc>
          <w:tcPr>
            <w:tcW w:w="3119" w:type="dxa"/>
          </w:tcPr>
          <w:p w:rsidR="00C75C6C" w:rsidRPr="002D5DF0" w:rsidRDefault="00C75C6C" w:rsidP="00E75798">
            <w:pPr>
              <w:autoSpaceDE w:val="0"/>
              <w:autoSpaceDN w:val="0"/>
              <w:adjustRightInd w:val="0"/>
              <w:ind w:firstLine="317"/>
              <w:jc w:val="both"/>
            </w:pPr>
            <w:r w:rsidRPr="002D5DF0">
              <w:t>Охотхозяйственное соглашение</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ind w:firstLine="317"/>
              <w:jc w:val="both"/>
            </w:pPr>
            <w:r w:rsidRPr="002D5DF0">
              <w:t>Выписка из ЕГРИП об индивидуальном предпринимателе,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испрашивающее земельный участок для размещения водохранилища и (или) гидротехнического сооружения</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ind w:firstLine="317"/>
              <w:jc w:val="both"/>
            </w:pPr>
            <w:r w:rsidRPr="002D5DF0">
              <w:t>Выписка из ЕГРИП об индивидуальном предпринимателе,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Государственная компания "Российские автомобильные дороги" при предоставлении земельных участков в границах полос отвода и придорожных полос автомобильных дорог  для осуществления деятельности</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Открытое акционерное общество "Российские железные дороги" при предоставлении земельных участков для размещения объектов инфраструктуры железнодорожного транспорта общего пользования</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Резидент зоны территориального развития, включенный в реестр резидентов зоны территориального развития при предоставлении земельных участков для реализации инвестиционного проекта в соответствии с инвестиционной декларацией в границах этой зоны</w:t>
            </w:r>
          </w:p>
        </w:tc>
        <w:tc>
          <w:tcPr>
            <w:tcW w:w="3119" w:type="dxa"/>
          </w:tcPr>
          <w:p w:rsidR="00C75C6C" w:rsidRPr="002D5DF0" w:rsidRDefault="00C75C6C" w:rsidP="00E75798">
            <w:pPr>
              <w:autoSpaceDE w:val="0"/>
              <w:autoSpaceDN w:val="0"/>
              <w:adjustRightInd w:val="0"/>
              <w:ind w:firstLine="317"/>
              <w:jc w:val="both"/>
            </w:pPr>
            <w:r w:rsidRPr="002D5DF0">
              <w:t>Инвестиционная декларация, в составе которой представлен инвестиционный проект</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E75798">
            <w:pPr>
              <w:autoSpaceDE w:val="0"/>
              <w:autoSpaceDN w:val="0"/>
              <w:adjustRightInd w:val="0"/>
              <w:ind w:firstLine="317"/>
              <w:jc w:val="both"/>
            </w:pP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Лицо, обладающее правом на добычу (вылов) водных биологических ресурсов</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pPr>
              <w:ind w:firstLine="317"/>
              <w:jc w:val="both"/>
            </w:pPr>
            <w:r w:rsidRPr="002D5DF0">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2808FC">
            <w:pPr>
              <w:ind w:firstLine="317"/>
              <w:jc w:val="both"/>
            </w:pPr>
            <w:r w:rsidRPr="002D5DF0">
              <w:t>Выписка из ЕГРЮЛ о юридическом лице,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C75C6C" w:rsidRPr="002D5DF0" w:rsidRDefault="00C75C6C" w:rsidP="00E75798">
            <w:pPr>
              <w:autoSpaceDE w:val="0"/>
              <w:autoSpaceDN w:val="0"/>
              <w:adjustRightInd w:val="0"/>
              <w:ind w:firstLine="317"/>
              <w:jc w:val="both"/>
            </w:pPr>
          </w:p>
        </w:tc>
        <w:tc>
          <w:tcPr>
            <w:tcW w:w="3934" w:type="dxa"/>
          </w:tcPr>
          <w:p w:rsidR="00C75C6C" w:rsidRPr="002D5DF0" w:rsidRDefault="00C75C6C" w:rsidP="00E75798">
            <w:r w:rsidRPr="002D5DF0">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75C6C" w:rsidRPr="002D5DF0" w:rsidRDefault="00C75C6C" w:rsidP="00E75798">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2808FC">
            <w:r w:rsidRPr="002D5DF0">
              <w:t>Выписка из ЕГРЮЛ о юридическом лице,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C75C6C" w:rsidRPr="002D5DF0" w:rsidRDefault="00C75C6C" w:rsidP="00E75798">
            <w:pPr>
              <w:autoSpaceDE w:val="0"/>
              <w:autoSpaceDN w:val="0"/>
              <w:adjustRightInd w:val="0"/>
              <w:ind w:firstLine="317"/>
              <w:jc w:val="both"/>
            </w:pPr>
            <w:r w:rsidRPr="002D5DF0">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E75798">
            <w:pPr>
              <w:ind w:firstLine="317"/>
              <w:jc w:val="both"/>
            </w:pPr>
            <w:r w:rsidRPr="002D5DF0">
              <w:t>Выписка из ЕГРЮЛ о юридическом лице, являющемся заявителем</w:t>
            </w:r>
          </w:p>
          <w:p w:rsidR="00C75C6C" w:rsidRPr="002D5DF0" w:rsidRDefault="00C75C6C" w:rsidP="002808FC">
            <w:pPr>
              <w:ind w:firstLine="317"/>
              <w:jc w:val="both"/>
            </w:pPr>
            <w:r w:rsidRPr="002D5DF0">
              <w:t>* Выписка из ЕГРИП об индивидуальном предпринимателе, являющемся заявителем</w:t>
            </w:r>
          </w:p>
        </w:tc>
      </w:tr>
      <w:tr w:rsidR="00C75C6C" w:rsidRPr="002D5DF0" w:rsidTr="00E75798">
        <w:tc>
          <w:tcPr>
            <w:tcW w:w="2518" w:type="dxa"/>
          </w:tcPr>
          <w:p w:rsidR="00C75C6C" w:rsidRPr="002D5DF0" w:rsidRDefault="00C75C6C" w:rsidP="00E75798">
            <w:pPr>
              <w:numPr>
                <w:ilvl w:val="0"/>
                <w:numId w:val="1"/>
              </w:numPr>
              <w:tabs>
                <w:tab w:val="left" w:pos="300"/>
              </w:tabs>
              <w:autoSpaceDE w:val="0"/>
              <w:autoSpaceDN w:val="0"/>
              <w:adjustRightInd w:val="0"/>
              <w:ind w:left="0" w:firstLine="0"/>
              <w:jc w:val="both"/>
            </w:pPr>
            <w:r w:rsidRPr="002D5DF0">
              <w:t xml:space="preserve"> Арендатор земельного участка, имеющий право на заключение нового договора аренды земельного участка</w:t>
            </w:r>
          </w:p>
        </w:tc>
        <w:tc>
          <w:tcPr>
            <w:tcW w:w="3119" w:type="dxa"/>
          </w:tcPr>
          <w:p w:rsidR="00C75C6C" w:rsidRPr="002D5DF0" w:rsidRDefault="00C75C6C" w:rsidP="00E75798">
            <w:pPr>
              <w:autoSpaceDE w:val="0"/>
              <w:autoSpaceDN w:val="0"/>
              <w:adjustRightInd w:val="0"/>
              <w:ind w:firstLine="317"/>
              <w:jc w:val="both"/>
            </w:pPr>
            <w:r w:rsidRPr="002D5DF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3934" w:type="dxa"/>
          </w:tcPr>
          <w:p w:rsidR="00C75C6C" w:rsidRPr="002D5DF0" w:rsidRDefault="00C75C6C" w:rsidP="00E75798">
            <w:pPr>
              <w:ind w:firstLine="317"/>
              <w:jc w:val="both"/>
            </w:pPr>
            <w:r w:rsidRPr="002D5DF0">
              <w:t>Кадастровый паспорт испрашиваемого земельного участка либо кадастровая выписка об испрашиваемом земельном участке</w:t>
            </w:r>
          </w:p>
          <w:p w:rsidR="00C75C6C" w:rsidRPr="002D5DF0" w:rsidRDefault="00C75C6C" w:rsidP="00E75798">
            <w:pPr>
              <w:ind w:firstLine="317"/>
              <w:jc w:val="both"/>
            </w:pPr>
            <w:r w:rsidRPr="002D5DF0">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5C6C" w:rsidRPr="002D5DF0" w:rsidRDefault="00C75C6C" w:rsidP="002808FC">
            <w:pPr>
              <w:ind w:firstLine="317"/>
              <w:jc w:val="both"/>
            </w:pPr>
            <w:r w:rsidRPr="002D5DF0">
              <w:t>* Выписка из ЕГРЮЛ о юридическом лице, являющемся заявителем</w:t>
            </w:r>
          </w:p>
        </w:tc>
      </w:tr>
    </w:tbl>
    <w:p w:rsidR="00C75C6C" w:rsidRPr="002D5DF0" w:rsidRDefault="00C75C6C" w:rsidP="002808FC">
      <w:pPr>
        <w:autoSpaceDE w:val="0"/>
        <w:autoSpaceDN w:val="0"/>
        <w:adjustRightInd w:val="0"/>
        <w:jc w:val="both"/>
      </w:pPr>
    </w:p>
    <w:p w:rsidR="00C75C6C" w:rsidRPr="002D5DF0" w:rsidRDefault="00C75C6C" w:rsidP="00C73208">
      <w:pPr>
        <w:autoSpaceDE w:val="0"/>
        <w:autoSpaceDN w:val="0"/>
        <w:adjustRightInd w:val="0"/>
        <w:ind w:firstLine="709"/>
        <w:jc w:val="both"/>
      </w:pPr>
      <w:r w:rsidRPr="002D5DF0">
        <w:t xml:space="preserve">В соответствии с требованиями </w:t>
      </w:r>
      <w:hyperlink r:id="rId14" w:history="1">
        <w:r w:rsidRPr="002D5DF0">
          <w:t>Приказа</w:t>
        </w:r>
      </w:hyperlink>
      <w:r w:rsidRPr="002D5DF0">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r w:rsidRPr="005F65C8">
        <w:t>администрации</w:t>
      </w:r>
      <w:r w:rsidRPr="002D5DF0">
        <w:t xml:space="preserve"> принимающим заявление о предоставлении земельного участка.</w:t>
      </w:r>
    </w:p>
    <w:p w:rsidR="00C75C6C" w:rsidRPr="002D5DF0" w:rsidRDefault="00C75C6C" w:rsidP="00C73208">
      <w:pPr>
        <w:autoSpaceDE w:val="0"/>
        <w:autoSpaceDN w:val="0"/>
        <w:adjustRightInd w:val="0"/>
        <w:ind w:firstLine="709"/>
        <w:jc w:val="both"/>
      </w:pPr>
      <w:r w:rsidRPr="002D5DF0">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C75C6C" w:rsidRPr="002D5DF0" w:rsidRDefault="00C75C6C" w:rsidP="00C73208">
      <w:pPr>
        <w:autoSpaceDE w:val="0"/>
        <w:autoSpaceDN w:val="0"/>
        <w:adjustRightInd w:val="0"/>
        <w:ind w:firstLine="540"/>
        <w:jc w:val="both"/>
        <w:outlineLvl w:val="1"/>
      </w:pPr>
      <w:bookmarkStart w:id="2" w:name="Par75"/>
      <w:bookmarkEnd w:id="2"/>
      <w:r w:rsidRPr="002D5DF0">
        <w:t>2.8. Запрещено требовать от заявителя:</w:t>
      </w:r>
    </w:p>
    <w:p w:rsidR="00C75C6C" w:rsidRPr="002D5DF0" w:rsidRDefault="00C75C6C" w:rsidP="00C73208">
      <w:pPr>
        <w:autoSpaceDE w:val="0"/>
        <w:autoSpaceDN w:val="0"/>
        <w:adjustRightInd w:val="0"/>
        <w:ind w:firstLine="540"/>
        <w:jc w:val="both"/>
        <w:outlineLvl w:val="1"/>
      </w:pPr>
      <w:r w:rsidRPr="002D5DF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C6C" w:rsidRPr="002D5DF0" w:rsidRDefault="00C75C6C" w:rsidP="005F65C8">
      <w:pPr>
        <w:autoSpaceDE w:val="0"/>
        <w:autoSpaceDN w:val="0"/>
        <w:adjustRightInd w:val="0"/>
        <w:ind w:firstLine="540"/>
        <w:jc w:val="both"/>
        <w:outlineLvl w:val="1"/>
      </w:pPr>
      <w:r w:rsidRPr="002D5DF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2D5DF0">
          <w:t>части 6 статьи 7</w:t>
        </w:r>
      </w:hyperlink>
      <w:r w:rsidRPr="002D5DF0">
        <w:t xml:space="preserve"> Федерального закона от 27.07.2010 № 210-ФЗ «Об организации предоставления государственных и муниципальных услуг».</w:t>
      </w:r>
    </w:p>
    <w:p w:rsidR="00C75C6C" w:rsidRDefault="00C75C6C" w:rsidP="005F65C8">
      <w:pPr>
        <w:ind w:firstLine="567"/>
        <w:jc w:val="both"/>
      </w:pPr>
      <w:r w:rsidRPr="002D5DF0">
        <w:t xml:space="preserve">2.9. Исчерпывающий перечень оснований для отказа в приёме письменного заявления: </w:t>
      </w:r>
    </w:p>
    <w:p w:rsidR="00C75C6C" w:rsidRPr="00F1531F" w:rsidRDefault="00C75C6C" w:rsidP="005F65C8">
      <w:pPr>
        <w:ind w:firstLine="567"/>
        <w:jc w:val="both"/>
      </w:pPr>
      <w:r w:rsidRPr="00F1531F">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75C6C" w:rsidRPr="002D5DF0" w:rsidRDefault="00C75C6C" w:rsidP="005F65C8">
      <w:pPr>
        <w:autoSpaceDE w:val="0"/>
        <w:autoSpaceDN w:val="0"/>
        <w:adjustRightInd w:val="0"/>
        <w:ind w:firstLine="567"/>
        <w:jc w:val="both"/>
      </w:pPr>
      <w:r w:rsidRPr="002D5DF0">
        <w:t>2.10. Исчерпывающий перечень оснований для отказа в предоставлении муниципальной услуги:</w:t>
      </w:r>
    </w:p>
    <w:p w:rsidR="00C75C6C" w:rsidRPr="002D5DF0" w:rsidRDefault="00C75C6C" w:rsidP="005F65C8">
      <w:pPr>
        <w:autoSpaceDE w:val="0"/>
        <w:autoSpaceDN w:val="0"/>
        <w:adjustRightInd w:val="0"/>
        <w:ind w:firstLine="567"/>
        <w:jc w:val="both"/>
        <w:outlineLvl w:val="2"/>
      </w:pPr>
      <w:r w:rsidRPr="002D5DF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5C6C" w:rsidRPr="002D5DF0" w:rsidRDefault="00C75C6C" w:rsidP="005F65C8">
      <w:pPr>
        <w:autoSpaceDE w:val="0"/>
        <w:autoSpaceDN w:val="0"/>
        <w:adjustRightInd w:val="0"/>
        <w:ind w:firstLine="567"/>
        <w:jc w:val="both"/>
        <w:outlineLvl w:val="2"/>
      </w:pPr>
      <w:r w:rsidRPr="002D5DF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C75C6C" w:rsidRPr="002D5DF0" w:rsidRDefault="00C75C6C" w:rsidP="00C73208">
      <w:pPr>
        <w:autoSpaceDE w:val="0"/>
        <w:autoSpaceDN w:val="0"/>
        <w:adjustRightInd w:val="0"/>
        <w:ind w:firstLine="567"/>
        <w:jc w:val="both"/>
        <w:outlineLvl w:val="2"/>
      </w:pPr>
      <w:r w:rsidRPr="002D5DF0">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5C6C" w:rsidRPr="002D5DF0" w:rsidRDefault="00C75C6C" w:rsidP="00C73208">
      <w:pPr>
        <w:autoSpaceDE w:val="0"/>
        <w:autoSpaceDN w:val="0"/>
        <w:adjustRightInd w:val="0"/>
        <w:ind w:firstLine="567"/>
        <w:jc w:val="both"/>
        <w:outlineLvl w:val="2"/>
      </w:pPr>
      <w:r w:rsidRPr="002D5DF0">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75C6C" w:rsidRPr="002D5DF0" w:rsidRDefault="00C75C6C" w:rsidP="00C73208">
      <w:pPr>
        <w:autoSpaceDE w:val="0"/>
        <w:autoSpaceDN w:val="0"/>
        <w:adjustRightInd w:val="0"/>
        <w:ind w:firstLine="567"/>
        <w:jc w:val="both"/>
        <w:outlineLvl w:val="2"/>
      </w:pPr>
      <w:r w:rsidRPr="002D5DF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5C6C" w:rsidRPr="002D5DF0" w:rsidRDefault="00C75C6C" w:rsidP="00C73208">
      <w:pPr>
        <w:autoSpaceDE w:val="0"/>
        <w:autoSpaceDN w:val="0"/>
        <w:adjustRightInd w:val="0"/>
        <w:ind w:firstLine="567"/>
        <w:jc w:val="both"/>
        <w:outlineLvl w:val="2"/>
      </w:pPr>
      <w:r w:rsidRPr="002D5DF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5C6C" w:rsidRPr="002D5DF0" w:rsidRDefault="00C75C6C" w:rsidP="00C73208">
      <w:pPr>
        <w:autoSpaceDE w:val="0"/>
        <w:autoSpaceDN w:val="0"/>
        <w:adjustRightInd w:val="0"/>
        <w:ind w:firstLine="567"/>
        <w:jc w:val="both"/>
        <w:outlineLvl w:val="2"/>
      </w:pPr>
      <w:r w:rsidRPr="002D5DF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5C6C" w:rsidRPr="002D5DF0" w:rsidRDefault="00C75C6C" w:rsidP="00C73208">
      <w:pPr>
        <w:autoSpaceDE w:val="0"/>
        <w:autoSpaceDN w:val="0"/>
        <w:adjustRightInd w:val="0"/>
        <w:ind w:firstLine="567"/>
        <w:jc w:val="both"/>
        <w:outlineLvl w:val="2"/>
      </w:pPr>
      <w:r w:rsidRPr="002D5DF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75C6C" w:rsidRPr="002D5DF0" w:rsidRDefault="00C75C6C" w:rsidP="00C73208">
      <w:pPr>
        <w:autoSpaceDE w:val="0"/>
        <w:autoSpaceDN w:val="0"/>
        <w:adjustRightInd w:val="0"/>
        <w:ind w:firstLine="567"/>
        <w:jc w:val="both"/>
        <w:outlineLvl w:val="2"/>
      </w:pPr>
      <w:r w:rsidRPr="002D5DF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5C6C" w:rsidRPr="002D5DF0" w:rsidRDefault="00C75C6C" w:rsidP="00C73208">
      <w:pPr>
        <w:autoSpaceDE w:val="0"/>
        <w:autoSpaceDN w:val="0"/>
        <w:adjustRightInd w:val="0"/>
        <w:ind w:firstLine="567"/>
        <w:jc w:val="both"/>
        <w:outlineLvl w:val="2"/>
      </w:pPr>
      <w:r w:rsidRPr="002D5DF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5C6C" w:rsidRPr="002D5DF0" w:rsidRDefault="00C75C6C" w:rsidP="00C73208">
      <w:pPr>
        <w:autoSpaceDE w:val="0"/>
        <w:autoSpaceDN w:val="0"/>
        <w:adjustRightInd w:val="0"/>
        <w:ind w:firstLine="567"/>
        <w:jc w:val="both"/>
        <w:outlineLvl w:val="2"/>
      </w:pPr>
      <w:r w:rsidRPr="002D5DF0">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75C6C" w:rsidRPr="002D5DF0" w:rsidRDefault="00C75C6C" w:rsidP="00C73208">
      <w:pPr>
        <w:autoSpaceDE w:val="0"/>
        <w:autoSpaceDN w:val="0"/>
        <w:adjustRightInd w:val="0"/>
        <w:ind w:firstLine="567"/>
        <w:jc w:val="both"/>
        <w:outlineLvl w:val="2"/>
      </w:pPr>
      <w:r w:rsidRPr="002D5DF0">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C75C6C" w:rsidRPr="002D5DF0" w:rsidRDefault="00C75C6C" w:rsidP="00C73208">
      <w:pPr>
        <w:autoSpaceDE w:val="0"/>
        <w:autoSpaceDN w:val="0"/>
        <w:adjustRightInd w:val="0"/>
        <w:ind w:firstLine="567"/>
        <w:jc w:val="both"/>
        <w:outlineLvl w:val="2"/>
      </w:pPr>
      <w:r w:rsidRPr="002D5DF0">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5C6C" w:rsidRPr="002D5DF0" w:rsidRDefault="00C75C6C" w:rsidP="00C73208">
      <w:pPr>
        <w:autoSpaceDE w:val="0"/>
        <w:autoSpaceDN w:val="0"/>
        <w:adjustRightInd w:val="0"/>
        <w:ind w:firstLine="567"/>
        <w:jc w:val="both"/>
        <w:outlineLvl w:val="2"/>
      </w:pPr>
      <w:r w:rsidRPr="002D5DF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5C6C" w:rsidRPr="002D5DF0" w:rsidRDefault="00C75C6C" w:rsidP="00C73208">
      <w:pPr>
        <w:autoSpaceDE w:val="0"/>
        <w:autoSpaceDN w:val="0"/>
        <w:adjustRightInd w:val="0"/>
        <w:ind w:firstLine="567"/>
        <w:jc w:val="both"/>
        <w:outlineLvl w:val="2"/>
      </w:pPr>
      <w:r w:rsidRPr="002D5DF0">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75C6C" w:rsidRPr="002D5DF0" w:rsidRDefault="00C75C6C" w:rsidP="00C73208">
      <w:pPr>
        <w:autoSpaceDE w:val="0"/>
        <w:autoSpaceDN w:val="0"/>
        <w:adjustRightInd w:val="0"/>
        <w:ind w:firstLine="567"/>
        <w:jc w:val="both"/>
        <w:outlineLvl w:val="2"/>
      </w:pPr>
      <w:r w:rsidRPr="002D5DF0">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5C6C" w:rsidRPr="002D5DF0" w:rsidRDefault="00C75C6C" w:rsidP="00C73208">
      <w:pPr>
        <w:autoSpaceDE w:val="0"/>
        <w:autoSpaceDN w:val="0"/>
        <w:adjustRightInd w:val="0"/>
        <w:ind w:firstLine="567"/>
        <w:jc w:val="both"/>
        <w:outlineLvl w:val="2"/>
      </w:pPr>
      <w:r w:rsidRPr="002D5DF0">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C75C6C" w:rsidRPr="002D5DF0" w:rsidRDefault="00C75C6C" w:rsidP="00C73208">
      <w:pPr>
        <w:autoSpaceDE w:val="0"/>
        <w:autoSpaceDN w:val="0"/>
        <w:adjustRightInd w:val="0"/>
        <w:ind w:firstLine="567"/>
        <w:jc w:val="both"/>
        <w:outlineLvl w:val="2"/>
      </w:pPr>
      <w:r w:rsidRPr="002D5DF0">
        <w:t>18) предоставление земельного участка на заявленном виде прав не допускается;</w:t>
      </w:r>
    </w:p>
    <w:p w:rsidR="00C75C6C" w:rsidRPr="002D5DF0" w:rsidRDefault="00C75C6C" w:rsidP="00C73208">
      <w:pPr>
        <w:autoSpaceDE w:val="0"/>
        <w:autoSpaceDN w:val="0"/>
        <w:adjustRightInd w:val="0"/>
        <w:ind w:firstLine="567"/>
        <w:jc w:val="both"/>
        <w:outlineLvl w:val="2"/>
      </w:pPr>
      <w:r w:rsidRPr="002D5DF0">
        <w:t>19) в отношении земельного участка, указанного в заявлении о его предоставлении, не установлен вид разрешенного использования;</w:t>
      </w:r>
    </w:p>
    <w:p w:rsidR="00C75C6C" w:rsidRPr="002D5DF0" w:rsidRDefault="00C75C6C" w:rsidP="00C73208">
      <w:pPr>
        <w:autoSpaceDE w:val="0"/>
        <w:autoSpaceDN w:val="0"/>
        <w:adjustRightInd w:val="0"/>
        <w:ind w:firstLine="567"/>
        <w:jc w:val="both"/>
        <w:outlineLvl w:val="2"/>
      </w:pPr>
      <w:r w:rsidRPr="002D5DF0">
        <w:t>20) указанный в заявлении о предоставлении земельного участка земельный участок не отнесен к определенной категории земель;</w:t>
      </w:r>
    </w:p>
    <w:p w:rsidR="00C75C6C" w:rsidRPr="002D5DF0" w:rsidRDefault="00C75C6C" w:rsidP="00C73208">
      <w:pPr>
        <w:autoSpaceDE w:val="0"/>
        <w:autoSpaceDN w:val="0"/>
        <w:adjustRightInd w:val="0"/>
        <w:ind w:firstLine="567"/>
        <w:jc w:val="both"/>
        <w:outlineLvl w:val="2"/>
      </w:pPr>
      <w:r w:rsidRPr="002D5DF0">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75C6C" w:rsidRPr="002D5DF0" w:rsidRDefault="00C75C6C" w:rsidP="00C73208">
      <w:pPr>
        <w:autoSpaceDE w:val="0"/>
        <w:autoSpaceDN w:val="0"/>
        <w:adjustRightInd w:val="0"/>
        <w:ind w:firstLine="567"/>
        <w:jc w:val="both"/>
        <w:outlineLvl w:val="2"/>
      </w:pPr>
      <w:r w:rsidRPr="002D5DF0">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5C6C" w:rsidRPr="002D5DF0" w:rsidRDefault="00C75C6C" w:rsidP="00C73208">
      <w:pPr>
        <w:autoSpaceDE w:val="0"/>
        <w:autoSpaceDN w:val="0"/>
        <w:adjustRightInd w:val="0"/>
        <w:ind w:firstLine="567"/>
        <w:jc w:val="both"/>
        <w:outlineLvl w:val="2"/>
      </w:pPr>
      <w:r w:rsidRPr="002D5DF0">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75C6C" w:rsidRDefault="00C75C6C" w:rsidP="00C73208">
      <w:pPr>
        <w:autoSpaceDE w:val="0"/>
        <w:autoSpaceDN w:val="0"/>
        <w:adjustRightInd w:val="0"/>
        <w:ind w:firstLine="567"/>
        <w:jc w:val="both"/>
      </w:pPr>
      <w:r w:rsidRPr="002D5DF0">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75C6C" w:rsidRPr="002D5DF0" w:rsidRDefault="00C75C6C" w:rsidP="00C73208">
      <w:pPr>
        <w:autoSpaceDE w:val="0"/>
        <w:autoSpaceDN w:val="0"/>
        <w:adjustRightInd w:val="0"/>
        <w:ind w:firstLine="567"/>
        <w:jc w:val="both"/>
      </w:pPr>
      <w:r>
        <w:t xml:space="preserve">25) </w:t>
      </w:r>
      <w:r w:rsidRPr="00D02284">
        <w:t>указанный в заявлении о предоставлении земельного участка земельный участок не соответствует категории, назначения и цели использования испрашиваемого участка положениями ч. 4 ст. 78 Земельного кодекса РФ</w:t>
      </w:r>
      <w:r>
        <w:t>.</w:t>
      </w:r>
    </w:p>
    <w:p w:rsidR="00C75C6C" w:rsidRPr="002D5DF0" w:rsidRDefault="00C75C6C" w:rsidP="00C73208">
      <w:pPr>
        <w:autoSpaceDE w:val="0"/>
        <w:autoSpaceDN w:val="0"/>
        <w:adjustRightInd w:val="0"/>
        <w:ind w:firstLine="540"/>
        <w:jc w:val="both"/>
        <w:outlineLvl w:val="1"/>
      </w:pPr>
      <w:r w:rsidRPr="002D5DF0">
        <w:rPr>
          <w:bCs/>
        </w:rPr>
        <w:t xml:space="preserve">2.11. </w:t>
      </w:r>
      <w:r w:rsidRPr="002D5DF0">
        <w:t>Муниципальная услуга предоставляется бесплатно.</w:t>
      </w:r>
    </w:p>
    <w:p w:rsidR="00C75C6C" w:rsidRPr="002D5DF0" w:rsidRDefault="00C75C6C" w:rsidP="00C73208">
      <w:pPr>
        <w:autoSpaceDE w:val="0"/>
        <w:autoSpaceDN w:val="0"/>
        <w:adjustRightInd w:val="0"/>
        <w:ind w:firstLine="540"/>
        <w:jc w:val="both"/>
        <w:outlineLvl w:val="1"/>
        <w:rPr>
          <w:bCs/>
        </w:rPr>
      </w:pPr>
      <w:r w:rsidRPr="002D5DF0">
        <w:rPr>
          <w:bCs/>
        </w:rPr>
        <w:t>2.12. М</w:t>
      </w:r>
      <w:r w:rsidRPr="002D5DF0">
        <w:t xml:space="preserve">аксимальный срок ожидания в очереди при запросе о предоставлении муниципальной услуги </w:t>
      </w:r>
      <w:r w:rsidRPr="002D5DF0">
        <w:rPr>
          <w:bCs/>
        </w:rPr>
        <w:t>составляет не более</w:t>
      </w:r>
      <w:r>
        <w:rPr>
          <w:bCs/>
        </w:rPr>
        <w:t xml:space="preserve"> 30 </w:t>
      </w:r>
      <w:r w:rsidRPr="002D5DF0">
        <w:rPr>
          <w:bCs/>
        </w:rPr>
        <w:t>минут.</w:t>
      </w:r>
    </w:p>
    <w:p w:rsidR="00C75C6C" w:rsidRPr="002D5DF0" w:rsidRDefault="00C75C6C" w:rsidP="00C73208">
      <w:pPr>
        <w:autoSpaceDE w:val="0"/>
        <w:autoSpaceDN w:val="0"/>
        <w:adjustRightInd w:val="0"/>
        <w:ind w:firstLine="540"/>
        <w:jc w:val="both"/>
        <w:outlineLvl w:val="1"/>
      </w:pPr>
      <w:r w:rsidRPr="002D5DF0">
        <w:rPr>
          <w:bCs/>
        </w:rPr>
        <w:t xml:space="preserve">2.13. </w:t>
      </w:r>
      <w:r w:rsidRPr="002D5DF0">
        <w:t xml:space="preserve">Срок регистрации запроса заявителя о предоставлении муниципальной услуги </w:t>
      </w:r>
      <w:r w:rsidRPr="002D5DF0">
        <w:rPr>
          <w:bCs/>
        </w:rPr>
        <w:t>составляет не более</w:t>
      </w:r>
      <w:r w:rsidRPr="006C48CB">
        <w:rPr>
          <w:bCs/>
        </w:rPr>
        <w:t xml:space="preserve"> одного дня.</w:t>
      </w:r>
    </w:p>
    <w:p w:rsidR="00C75C6C" w:rsidRPr="002D5DF0" w:rsidRDefault="00C75C6C" w:rsidP="00C73208">
      <w:pPr>
        <w:autoSpaceDE w:val="0"/>
        <w:autoSpaceDN w:val="0"/>
        <w:adjustRightInd w:val="0"/>
        <w:ind w:firstLine="540"/>
        <w:jc w:val="both"/>
        <w:outlineLvl w:val="1"/>
      </w:pPr>
      <w:r w:rsidRPr="002D5DF0">
        <w:rPr>
          <w:bCs/>
        </w:rPr>
        <w:t xml:space="preserve">2.14. </w:t>
      </w:r>
      <w:r w:rsidRPr="002D5DF0">
        <w:t>Требования к помещениям, в которых предоставляется муниципальная услуга:</w:t>
      </w:r>
    </w:p>
    <w:p w:rsidR="00C75C6C" w:rsidRPr="002D5DF0" w:rsidRDefault="00C75C6C" w:rsidP="00C73208">
      <w:pPr>
        <w:autoSpaceDE w:val="0"/>
        <w:autoSpaceDN w:val="0"/>
        <w:adjustRightInd w:val="0"/>
        <w:ind w:firstLine="540"/>
        <w:jc w:val="both"/>
        <w:outlineLvl w:val="1"/>
      </w:pPr>
      <w:r w:rsidRPr="002D5DF0">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75C6C" w:rsidRPr="002D5DF0" w:rsidRDefault="00C75C6C" w:rsidP="00C73208">
      <w:pPr>
        <w:autoSpaceDE w:val="0"/>
        <w:autoSpaceDN w:val="0"/>
        <w:adjustRightInd w:val="0"/>
        <w:ind w:firstLine="540"/>
        <w:jc w:val="both"/>
        <w:outlineLvl w:val="1"/>
      </w:pPr>
      <w:r w:rsidRPr="002D5DF0">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75C6C" w:rsidRPr="002D5DF0" w:rsidRDefault="00C75C6C" w:rsidP="00C73208">
      <w:pPr>
        <w:autoSpaceDE w:val="0"/>
        <w:autoSpaceDN w:val="0"/>
        <w:adjustRightInd w:val="0"/>
        <w:ind w:firstLine="540"/>
        <w:jc w:val="both"/>
        <w:outlineLvl w:val="1"/>
      </w:pPr>
      <w:r w:rsidRPr="002D5DF0">
        <w:t>Помещения для предоставления муниципальной услуги по возможности размещаются в максимально удобных для обращения местах.</w:t>
      </w:r>
    </w:p>
    <w:p w:rsidR="00C75C6C" w:rsidRPr="002D5DF0" w:rsidRDefault="00C75C6C" w:rsidP="00C73208">
      <w:pPr>
        <w:autoSpaceDE w:val="0"/>
        <w:autoSpaceDN w:val="0"/>
        <w:adjustRightInd w:val="0"/>
        <w:ind w:firstLine="540"/>
        <w:jc w:val="both"/>
        <w:outlineLvl w:val="1"/>
      </w:pPr>
      <w:r w:rsidRPr="002D5DF0">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75C6C" w:rsidRPr="002D5DF0" w:rsidRDefault="00C75C6C" w:rsidP="00C73208">
      <w:pPr>
        <w:autoSpaceDE w:val="0"/>
        <w:autoSpaceDN w:val="0"/>
        <w:adjustRightInd w:val="0"/>
        <w:ind w:firstLine="540"/>
        <w:jc w:val="both"/>
        <w:outlineLvl w:val="1"/>
      </w:pPr>
      <w:r w:rsidRPr="002D5DF0">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75C6C" w:rsidRPr="002D5DF0" w:rsidRDefault="00C75C6C" w:rsidP="00C73208">
      <w:pPr>
        <w:autoSpaceDE w:val="0"/>
        <w:autoSpaceDN w:val="0"/>
        <w:adjustRightInd w:val="0"/>
        <w:ind w:firstLine="540"/>
        <w:jc w:val="both"/>
        <w:outlineLvl w:val="1"/>
      </w:pPr>
      <w:r w:rsidRPr="002D5DF0">
        <w:t>Места предоставления муниципальной услуги оборудуются средствами пожаротушения и оповещения о возникновении чрезвычайной ситуации.</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Места для ожидания и заполнения заявлений должны быть доступны для инвалидов.</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75C6C" w:rsidRPr="002D5DF0" w:rsidRDefault="00C75C6C" w:rsidP="00C73208">
      <w:pPr>
        <w:pStyle w:val="ConsPlusNormal"/>
        <w:ind w:firstLine="567"/>
        <w:jc w:val="both"/>
        <w:rPr>
          <w:rFonts w:ascii="Times New Roman" w:hAnsi="Times New Roman" w:cs="Times New Roman"/>
          <w:sz w:val="24"/>
          <w:szCs w:val="24"/>
        </w:rPr>
      </w:pPr>
      <w:r w:rsidRPr="002D5DF0">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5C6C" w:rsidRPr="002D5DF0" w:rsidRDefault="00C75C6C" w:rsidP="00C73208">
      <w:pPr>
        <w:autoSpaceDE w:val="0"/>
        <w:autoSpaceDN w:val="0"/>
        <w:adjustRightInd w:val="0"/>
        <w:ind w:firstLine="540"/>
        <w:jc w:val="both"/>
        <w:outlineLvl w:val="1"/>
      </w:pPr>
      <w:r w:rsidRPr="002D5DF0">
        <w:t>- оказание специалистами помощи инвалидам в преодолении барьеров, мешающих получению ими муниципальной услуги наравне с другими лицами.</w:t>
      </w:r>
    </w:p>
    <w:p w:rsidR="00C75C6C" w:rsidRPr="002D5DF0" w:rsidRDefault="00C75C6C" w:rsidP="00C73208">
      <w:pPr>
        <w:autoSpaceDE w:val="0"/>
        <w:autoSpaceDN w:val="0"/>
        <w:adjustRightInd w:val="0"/>
        <w:ind w:firstLine="540"/>
        <w:jc w:val="both"/>
        <w:outlineLvl w:val="1"/>
      </w:pPr>
      <w:r w:rsidRPr="002D5DF0">
        <w:t>2.15. На информационном стенде в администрации размещаются следующие информационные материалы:</w:t>
      </w:r>
    </w:p>
    <w:p w:rsidR="00C75C6C" w:rsidRPr="002D5DF0" w:rsidRDefault="00C75C6C" w:rsidP="00C73208">
      <w:pPr>
        <w:autoSpaceDE w:val="0"/>
        <w:autoSpaceDN w:val="0"/>
        <w:adjustRightInd w:val="0"/>
        <w:ind w:firstLine="540"/>
        <w:jc w:val="both"/>
        <w:outlineLvl w:val="1"/>
      </w:pPr>
      <w:r w:rsidRPr="002D5DF0">
        <w:t>- сведения о перечне предоставляемых муниципальных услуг;</w:t>
      </w:r>
    </w:p>
    <w:p w:rsidR="00C75C6C" w:rsidRPr="002D5DF0" w:rsidRDefault="00C75C6C" w:rsidP="00C73208">
      <w:pPr>
        <w:autoSpaceDE w:val="0"/>
        <w:autoSpaceDN w:val="0"/>
        <w:adjustRightInd w:val="0"/>
        <w:ind w:firstLine="540"/>
        <w:jc w:val="both"/>
        <w:outlineLvl w:val="1"/>
      </w:pPr>
      <w:r w:rsidRPr="002D5DF0">
        <w:t>- образцы документов (справок).</w:t>
      </w:r>
    </w:p>
    <w:p w:rsidR="00C75C6C" w:rsidRPr="002D5DF0" w:rsidRDefault="00C75C6C" w:rsidP="00C73208">
      <w:pPr>
        <w:autoSpaceDE w:val="0"/>
        <w:autoSpaceDN w:val="0"/>
        <w:adjustRightInd w:val="0"/>
        <w:ind w:firstLine="540"/>
        <w:jc w:val="both"/>
        <w:outlineLvl w:val="1"/>
      </w:pPr>
      <w:r w:rsidRPr="002D5DF0">
        <w:t xml:space="preserve">- адрес, номера телефонов и факса, график работы, </w:t>
      </w:r>
      <w:r w:rsidRPr="005F65C8">
        <w:t>адрес электронной почты</w:t>
      </w:r>
      <w:r w:rsidRPr="002D5DF0">
        <w:t xml:space="preserve"> администрации и отдела;</w:t>
      </w:r>
    </w:p>
    <w:p w:rsidR="00C75C6C" w:rsidRPr="002D5DF0" w:rsidRDefault="00C75C6C" w:rsidP="00C73208">
      <w:pPr>
        <w:autoSpaceDE w:val="0"/>
        <w:autoSpaceDN w:val="0"/>
        <w:adjustRightInd w:val="0"/>
        <w:ind w:firstLine="540"/>
        <w:jc w:val="both"/>
        <w:outlineLvl w:val="1"/>
      </w:pPr>
      <w:r w:rsidRPr="002D5DF0">
        <w:t>- административный регламент;</w:t>
      </w:r>
    </w:p>
    <w:p w:rsidR="00C75C6C" w:rsidRPr="002D5DF0" w:rsidRDefault="00C75C6C" w:rsidP="00C73208">
      <w:pPr>
        <w:autoSpaceDE w:val="0"/>
        <w:autoSpaceDN w:val="0"/>
        <w:adjustRightInd w:val="0"/>
        <w:ind w:firstLine="540"/>
        <w:jc w:val="both"/>
        <w:outlineLvl w:val="1"/>
      </w:pPr>
      <w:r w:rsidRPr="002D5DF0">
        <w:t>- адрес официального сайта Учреждения в сети Интернет, содержащего информацию о предоставлении муниципальной услуги;</w:t>
      </w:r>
    </w:p>
    <w:p w:rsidR="00C75C6C" w:rsidRPr="002D5DF0" w:rsidRDefault="00C75C6C" w:rsidP="00C73208">
      <w:pPr>
        <w:autoSpaceDE w:val="0"/>
        <w:autoSpaceDN w:val="0"/>
        <w:adjustRightInd w:val="0"/>
        <w:ind w:firstLine="540"/>
        <w:jc w:val="both"/>
        <w:outlineLvl w:val="1"/>
      </w:pPr>
      <w:r w:rsidRPr="002D5DF0">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5C6C" w:rsidRPr="002D5DF0" w:rsidRDefault="00C75C6C" w:rsidP="00C73208">
      <w:pPr>
        <w:autoSpaceDE w:val="0"/>
        <w:autoSpaceDN w:val="0"/>
        <w:adjustRightInd w:val="0"/>
        <w:ind w:firstLine="540"/>
        <w:jc w:val="both"/>
        <w:outlineLvl w:val="1"/>
      </w:pPr>
      <w:r w:rsidRPr="002D5DF0">
        <w:t>- перечень оснований для отказа в предоставлении муниципальной услуги;</w:t>
      </w:r>
    </w:p>
    <w:p w:rsidR="00C75C6C" w:rsidRPr="002D5DF0" w:rsidRDefault="00C75C6C" w:rsidP="00C73208">
      <w:pPr>
        <w:autoSpaceDE w:val="0"/>
        <w:autoSpaceDN w:val="0"/>
        <w:adjustRightInd w:val="0"/>
        <w:ind w:firstLine="540"/>
        <w:jc w:val="both"/>
        <w:outlineLvl w:val="1"/>
      </w:pPr>
      <w:r w:rsidRPr="002D5DF0">
        <w:t>- порядок обжалования действий (бездействия) и решений, осуществляемых (принятых) в ходе предоставления муниципальной услуги;</w:t>
      </w:r>
    </w:p>
    <w:p w:rsidR="00C75C6C" w:rsidRPr="002D5DF0" w:rsidRDefault="00C75C6C" w:rsidP="00C73208">
      <w:pPr>
        <w:autoSpaceDE w:val="0"/>
        <w:autoSpaceDN w:val="0"/>
        <w:adjustRightInd w:val="0"/>
        <w:ind w:firstLine="540"/>
        <w:jc w:val="both"/>
        <w:outlineLvl w:val="1"/>
      </w:pPr>
      <w:r w:rsidRPr="002D5DF0">
        <w:t>- необходимая оперативная информация о предоставлении муниципальной услуги.</w:t>
      </w:r>
    </w:p>
    <w:p w:rsidR="00C75C6C" w:rsidRPr="002D5DF0" w:rsidRDefault="00C75C6C" w:rsidP="00C73208">
      <w:pPr>
        <w:autoSpaceDE w:val="0"/>
        <w:autoSpaceDN w:val="0"/>
        <w:adjustRightInd w:val="0"/>
        <w:ind w:firstLine="540"/>
        <w:jc w:val="both"/>
        <w:outlineLvl w:val="1"/>
      </w:pPr>
      <w:r w:rsidRPr="002D5DF0">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75C6C" w:rsidRPr="002D5DF0" w:rsidRDefault="00C75C6C" w:rsidP="00C73208">
      <w:pPr>
        <w:autoSpaceDE w:val="0"/>
        <w:autoSpaceDN w:val="0"/>
        <w:adjustRightInd w:val="0"/>
        <w:ind w:firstLine="540"/>
        <w:jc w:val="both"/>
        <w:outlineLvl w:val="1"/>
      </w:pPr>
      <w:r w:rsidRPr="002D5DF0">
        <w:t>2.16. Показателями доступности и качества муниципальной услуги являются:</w:t>
      </w:r>
    </w:p>
    <w:p w:rsidR="00C75C6C" w:rsidRPr="00F1531F" w:rsidRDefault="00C75C6C" w:rsidP="00C73208">
      <w:pPr>
        <w:autoSpaceDE w:val="0"/>
        <w:autoSpaceDN w:val="0"/>
        <w:adjustRightInd w:val="0"/>
        <w:ind w:firstLine="540"/>
        <w:jc w:val="both"/>
        <w:outlineLvl w:val="1"/>
      </w:pPr>
      <w:r w:rsidRPr="002D5DF0">
        <w:t>-</w:t>
      </w:r>
      <w:r w:rsidRPr="00F1531F">
        <w:t xml:space="preserve"> количество выданных документов, являющихся результатом муниципальной услуги;</w:t>
      </w:r>
    </w:p>
    <w:p w:rsidR="00C75C6C" w:rsidRPr="00F1531F" w:rsidRDefault="00C75C6C" w:rsidP="00C73208">
      <w:pPr>
        <w:autoSpaceDE w:val="0"/>
        <w:autoSpaceDN w:val="0"/>
        <w:adjustRightInd w:val="0"/>
        <w:ind w:firstLine="540"/>
        <w:jc w:val="both"/>
        <w:outlineLvl w:val="1"/>
      </w:pPr>
      <w:r w:rsidRPr="00F1531F">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75C6C" w:rsidRPr="00F1531F" w:rsidRDefault="00C75C6C" w:rsidP="00C73208">
      <w:pPr>
        <w:autoSpaceDE w:val="0"/>
        <w:autoSpaceDN w:val="0"/>
        <w:adjustRightInd w:val="0"/>
        <w:ind w:firstLine="540"/>
        <w:jc w:val="both"/>
        <w:outlineLvl w:val="1"/>
        <w:rPr>
          <w:iCs/>
        </w:rPr>
      </w:pPr>
      <w:r w:rsidRPr="00F1531F">
        <w:rPr>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75C6C" w:rsidRPr="002D5DF0" w:rsidRDefault="00C75C6C" w:rsidP="00C73208">
      <w:pPr>
        <w:autoSpaceDE w:val="0"/>
        <w:autoSpaceDN w:val="0"/>
        <w:adjustRightInd w:val="0"/>
        <w:ind w:firstLine="540"/>
        <w:jc w:val="center"/>
        <w:outlineLvl w:val="1"/>
        <w:rPr>
          <w:b/>
          <w:bCs/>
        </w:rPr>
      </w:pPr>
    </w:p>
    <w:p w:rsidR="00C75C6C" w:rsidRPr="00F1531F" w:rsidRDefault="00C75C6C" w:rsidP="00C73208">
      <w:pPr>
        <w:autoSpaceDE w:val="0"/>
        <w:autoSpaceDN w:val="0"/>
        <w:adjustRightInd w:val="0"/>
        <w:ind w:firstLine="540"/>
        <w:jc w:val="center"/>
        <w:outlineLvl w:val="1"/>
        <w:rPr>
          <w:bCs/>
        </w:rPr>
      </w:pPr>
      <w:r w:rsidRPr="00F1531F">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5C6C" w:rsidRPr="002D5DF0" w:rsidRDefault="00C75C6C" w:rsidP="00C73208">
      <w:pPr>
        <w:autoSpaceDE w:val="0"/>
        <w:autoSpaceDN w:val="0"/>
        <w:adjustRightInd w:val="0"/>
        <w:ind w:firstLine="540"/>
        <w:jc w:val="center"/>
        <w:outlineLvl w:val="1"/>
        <w:rPr>
          <w:b/>
          <w:bCs/>
        </w:rPr>
      </w:pP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1) прием и регистрация заявления о предоставлении в аренду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2) рассмотрение заявления о предоставлении в аренду земельного участка и приложенных к нему документов;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 подготовка и выдача проекта договора аренды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3.2. Прием и регистрация заявления о предоставлении в аренду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Основанием для начала исполнения административной процедуры является поступление в Администрацию Бирилюсского района заявления о предоставлении в аренду земельного участка и документов, указанных в пункте 2.7.2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Принятое заявление с документами, указанными, регистрируется в день поступления в департамент муниципальной собственности и передается для рассмотрения в отдел экономических, имущественных и земельных отношений в течение </w:t>
      </w:r>
      <w:r w:rsidRPr="006C48CB">
        <w:rPr>
          <w:rFonts w:ascii="Times New Roman" w:hAnsi="Times New Roman" w:cs="Times New Roman"/>
          <w:sz w:val="24"/>
          <w:szCs w:val="24"/>
        </w:rPr>
        <w:t>одного дня</w:t>
      </w:r>
      <w:r>
        <w:rPr>
          <w:rFonts w:ascii="Times New Roman" w:hAnsi="Times New Roman" w:cs="Times New Roman"/>
          <w:sz w:val="24"/>
          <w:szCs w:val="24"/>
        </w:rPr>
        <w:t>.</w:t>
      </w:r>
    </w:p>
    <w:p w:rsidR="00C75C6C" w:rsidRPr="002D5DF0" w:rsidRDefault="00C75C6C" w:rsidP="00C73208">
      <w:pPr>
        <w:pStyle w:val="ConsPlusNormal"/>
        <w:ind w:firstLine="540"/>
        <w:jc w:val="both"/>
        <w:rPr>
          <w:rFonts w:ascii="Times New Roman" w:hAnsi="Times New Roman" w:cs="Times New Roman"/>
          <w:sz w:val="24"/>
          <w:szCs w:val="24"/>
        </w:rPr>
      </w:pPr>
      <w:bookmarkStart w:id="3" w:name="P234"/>
      <w:bookmarkEnd w:id="3"/>
      <w:r w:rsidRPr="002D5DF0">
        <w:rPr>
          <w:rFonts w:ascii="Times New Roman" w:hAnsi="Times New Roman" w:cs="Times New Roman"/>
          <w:sz w:val="24"/>
          <w:szCs w:val="24"/>
        </w:rPr>
        <w:t>3.3. Рассмотрение заявления о предоставлении в аренду земельного участка и приложенных к нему документов.</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Основанием для начала исполнения административной процедуры является поступление в отдел экономических, имущественных и земельных отношений заявления о предоставлении в аренду земельного участка и документов, указанных в пункте 2.7.2 настоящего Административного регламента.</w:t>
      </w:r>
    </w:p>
    <w:p w:rsidR="00C75C6C" w:rsidRPr="002D5DF0" w:rsidRDefault="00C75C6C" w:rsidP="00315C03">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Специалист экономических, имущественных и земельных отношений проверяет соответствие содержания заявления о предоставлении муниципальной услуги требованиям, установленным пунктом 2.1.1  настоящего Административного регламента, а также соответствие представленных документов перечню, указанному в пункте 2.7.2 настоящего Административного регламента, и, при необходимости, посредством межведомственного информационного взаимодействия осуществляет запрос соответствующих документов, указанных в пункте 2.7.3 настоящего Административного регламента.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При отсутствии оснований для отказа в предоставлении муниципальной услуги Специалист экономических, имущественных и земельных отношений передает заявление о предоставлении в аренду земельного участка с документами, указанными в пункте 2.7.2 и пункте 2.7.3 настоящего Административного регламента, в экономических, имущественных и земельных отношений для подготовки и выдачи проекта договора аренды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Срок исполнения административной процедуры составляет не более чем  </w:t>
      </w:r>
      <w:r>
        <w:rPr>
          <w:rFonts w:ascii="Times New Roman" w:hAnsi="Times New Roman" w:cs="Times New Roman"/>
          <w:sz w:val="24"/>
          <w:szCs w:val="24"/>
        </w:rPr>
        <w:t xml:space="preserve">10 </w:t>
      </w:r>
      <w:r w:rsidRPr="002D5DF0">
        <w:rPr>
          <w:rFonts w:ascii="Times New Roman" w:hAnsi="Times New Roman" w:cs="Times New Roman"/>
          <w:sz w:val="24"/>
          <w:szCs w:val="24"/>
        </w:rPr>
        <w:t>дней со дня поступления заявления о предоставлении земельного участка.</w:t>
      </w:r>
    </w:p>
    <w:p w:rsidR="00C75C6C" w:rsidRPr="002D5DF0" w:rsidRDefault="00C75C6C" w:rsidP="00C73208">
      <w:pPr>
        <w:pStyle w:val="ConsPlusNormal"/>
        <w:ind w:firstLine="540"/>
        <w:jc w:val="both"/>
        <w:rPr>
          <w:rFonts w:ascii="Times New Roman" w:hAnsi="Times New Roman" w:cs="Times New Roman"/>
          <w:sz w:val="24"/>
          <w:szCs w:val="24"/>
        </w:rPr>
      </w:pPr>
      <w:bookmarkStart w:id="4" w:name="P241"/>
      <w:bookmarkEnd w:id="4"/>
      <w:r w:rsidRPr="002D5DF0">
        <w:rPr>
          <w:rFonts w:ascii="Times New Roman" w:hAnsi="Times New Roman" w:cs="Times New Roman"/>
          <w:sz w:val="24"/>
          <w:szCs w:val="24"/>
        </w:rPr>
        <w:t>3.4. Подготовка и выдача проекта договора аренды земельного участка заявителю.</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Основанием для начала предоставления процедуры является поступление в экономических, имущественных и земельных отношений заявления о предоставлении в аренду земельного участка и документов, указанных в пункте 2.7. настоящего Административного регламента.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Специалист экономических, имущественных и земельных отношений осуществляет проверку поступивших документов на соответствие требованиям законодательства РФ.</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При установлении фактов, указанных в п. 2.11 настоящего Административного регламента, руководитель Администрации Бирилюсского района подписывает принимаемое решение об отказе в предоставлении земельного участка. В решении должны быть указаны все основания отказа.</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Вместе с решением об отказе возвращаются все приложенные документы.</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В случае наличия оснований для предоставления муниципальной услуги Специалист отдела экономических, имущественных и земельных отношений осуществляет подготовку проекта договора аренды земельного участка и их подписание у руководителя Администрации Бирилюсского района,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C75C6C" w:rsidRPr="002D5DF0"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 xml:space="preserve">Срок исполнения административной процедуры составляет не более чем </w:t>
      </w:r>
      <w:r w:rsidRPr="00F1531F">
        <w:rPr>
          <w:rFonts w:ascii="Times New Roman" w:hAnsi="Times New Roman" w:cs="Times New Roman"/>
          <w:sz w:val="24"/>
          <w:szCs w:val="24"/>
        </w:rPr>
        <w:t>10</w:t>
      </w:r>
      <w:r w:rsidRPr="002D5DF0">
        <w:rPr>
          <w:rFonts w:ascii="Times New Roman" w:hAnsi="Times New Roman" w:cs="Times New Roman"/>
          <w:sz w:val="24"/>
          <w:szCs w:val="24"/>
        </w:rPr>
        <w:t xml:space="preserve"> дней с момента окончания административной процедуры, указанной в </w:t>
      </w:r>
      <w:hyperlink w:anchor="P234" w:history="1">
        <w:r w:rsidRPr="002D5DF0">
          <w:rPr>
            <w:rFonts w:ascii="Times New Roman" w:hAnsi="Times New Roman" w:cs="Times New Roman"/>
            <w:sz w:val="24"/>
            <w:szCs w:val="24"/>
          </w:rPr>
          <w:t>п. 3.3</w:t>
        </w:r>
      </w:hyperlink>
      <w:r w:rsidRPr="002D5DF0">
        <w:rPr>
          <w:rFonts w:ascii="Times New Roman" w:hAnsi="Times New Roman" w:cs="Times New Roman"/>
          <w:sz w:val="24"/>
          <w:szCs w:val="24"/>
        </w:rPr>
        <w:t xml:space="preserve"> настоящего Административного регламента.</w:t>
      </w:r>
    </w:p>
    <w:p w:rsidR="00C75C6C" w:rsidRDefault="00C75C6C" w:rsidP="00C73208">
      <w:pPr>
        <w:pStyle w:val="ConsPlusNormal"/>
        <w:ind w:firstLine="540"/>
        <w:jc w:val="both"/>
        <w:rPr>
          <w:rFonts w:ascii="Times New Roman" w:hAnsi="Times New Roman" w:cs="Times New Roman"/>
          <w:sz w:val="24"/>
          <w:szCs w:val="24"/>
        </w:rPr>
      </w:pPr>
      <w:r w:rsidRPr="002D5DF0">
        <w:rPr>
          <w:rFonts w:ascii="Times New Roman" w:hAnsi="Times New Roman" w:cs="Times New Roman"/>
          <w:sz w:val="24"/>
          <w:szCs w:val="24"/>
        </w:rPr>
        <w:t>Проекты договоров, направленные заявителю и иным правообладателям, при их наличии, должны быть ими подписаны и представлены в Администрацию  Бирилюсского района, отдел</w:t>
      </w:r>
      <w:r w:rsidRPr="002D5DF0">
        <w:rPr>
          <w:rFonts w:ascii="Times New Roman" w:hAnsi="Times New Roman" w:cs="Times New Roman"/>
          <w:i/>
          <w:sz w:val="24"/>
          <w:szCs w:val="24"/>
        </w:rPr>
        <w:t xml:space="preserve"> </w:t>
      </w:r>
      <w:r w:rsidRPr="002D5DF0">
        <w:rPr>
          <w:rFonts w:ascii="Times New Roman" w:hAnsi="Times New Roman" w:cs="Times New Roman"/>
          <w:sz w:val="24"/>
          <w:szCs w:val="24"/>
        </w:rPr>
        <w:t xml:space="preserve">экономических, имущественных и земельных отношений не позднее чем в течение тридцати дней со дня </w:t>
      </w:r>
      <w:r w:rsidRPr="002D5DF0">
        <w:rPr>
          <w:rFonts w:ascii="Times New Roman" w:hAnsi="Times New Roman" w:cs="Times New Roman"/>
          <w:sz w:val="24"/>
          <w:szCs w:val="24"/>
          <w:lang w:eastAsia="en-US"/>
        </w:rPr>
        <w:t>получения заявителем проектов указанных договоров</w:t>
      </w:r>
      <w:r w:rsidRPr="002D5DF0">
        <w:rPr>
          <w:rFonts w:ascii="Times New Roman" w:hAnsi="Times New Roman" w:cs="Times New Roman"/>
          <w:sz w:val="24"/>
          <w:szCs w:val="24"/>
        </w:rPr>
        <w:t>.</w:t>
      </w:r>
    </w:p>
    <w:p w:rsidR="00C75C6C" w:rsidRDefault="00C75C6C" w:rsidP="00C73208">
      <w:pPr>
        <w:pStyle w:val="ConsPlusNormal"/>
        <w:ind w:firstLine="540"/>
        <w:jc w:val="both"/>
        <w:rPr>
          <w:rFonts w:ascii="Times New Roman" w:hAnsi="Times New Roman" w:cs="Times New Roman"/>
          <w:sz w:val="24"/>
          <w:szCs w:val="24"/>
        </w:rPr>
      </w:pPr>
    </w:p>
    <w:p w:rsidR="00C75C6C" w:rsidRPr="002D5DF0" w:rsidRDefault="00C75C6C" w:rsidP="00C73208">
      <w:pPr>
        <w:pStyle w:val="ConsPlusNormal"/>
        <w:ind w:firstLine="540"/>
        <w:jc w:val="both"/>
        <w:rPr>
          <w:rFonts w:ascii="Times New Roman" w:hAnsi="Times New Roman" w:cs="Times New Roman"/>
          <w:sz w:val="24"/>
          <w:szCs w:val="24"/>
        </w:rPr>
      </w:pPr>
    </w:p>
    <w:p w:rsidR="00C75C6C" w:rsidRPr="002D5DF0" w:rsidRDefault="00C75C6C" w:rsidP="00C73208">
      <w:pPr>
        <w:pStyle w:val="ConsPlusNormal"/>
        <w:ind w:firstLine="540"/>
        <w:jc w:val="both"/>
        <w:rPr>
          <w:rFonts w:ascii="Times New Roman" w:hAnsi="Times New Roman" w:cs="Times New Roman"/>
          <w:sz w:val="24"/>
          <w:szCs w:val="24"/>
        </w:rPr>
      </w:pPr>
    </w:p>
    <w:p w:rsidR="00C75C6C" w:rsidRPr="002D5DF0" w:rsidRDefault="00C75C6C" w:rsidP="00315C03">
      <w:pPr>
        <w:autoSpaceDE w:val="0"/>
        <w:autoSpaceDN w:val="0"/>
        <w:adjustRightInd w:val="0"/>
        <w:ind w:firstLine="567"/>
        <w:jc w:val="center"/>
      </w:pPr>
      <w:r w:rsidRPr="002D5DF0">
        <w:t>4. ФОРМЫ КОНТРОЛЯ ЗА ИСПОЛНЕНИЕМ АДМИНИСТРАТИВНОГО РЕГЛАМЕНТА</w:t>
      </w:r>
    </w:p>
    <w:p w:rsidR="00C75C6C" w:rsidRPr="002D5DF0" w:rsidRDefault="00C75C6C" w:rsidP="00C73208">
      <w:pPr>
        <w:autoSpaceDE w:val="0"/>
        <w:autoSpaceDN w:val="0"/>
        <w:adjustRightInd w:val="0"/>
        <w:ind w:firstLine="540"/>
        <w:jc w:val="both"/>
        <w:rPr>
          <w:color w:val="FF0000"/>
        </w:rPr>
      </w:pPr>
    </w:p>
    <w:p w:rsidR="00C75C6C" w:rsidRPr="002D5DF0" w:rsidRDefault="00C75C6C" w:rsidP="00C73208">
      <w:pPr>
        <w:autoSpaceDE w:val="0"/>
        <w:autoSpaceDN w:val="0"/>
        <w:adjustRightInd w:val="0"/>
        <w:ind w:firstLine="720"/>
        <w:jc w:val="both"/>
        <w:outlineLvl w:val="1"/>
      </w:pPr>
      <w:r w:rsidRPr="002D5DF0">
        <w:t xml:space="preserve">4.1. Текущий контроль за соблюдением последовательности действий, определенных Регламентом осуществляется </w:t>
      </w:r>
      <w:r>
        <w:t>специалистом экономических, имущественных и земельных отношений</w:t>
      </w:r>
      <w:r w:rsidRPr="002D5DF0">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75C6C" w:rsidRPr="002D5DF0" w:rsidRDefault="00C75C6C" w:rsidP="00C73208">
      <w:pPr>
        <w:autoSpaceDE w:val="0"/>
        <w:autoSpaceDN w:val="0"/>
        <w:adjustRightInd w:val="0"/>
        <w:ind w:firstLine="720"/>
        <w:jc w:val="both"/>
        <w:outlineLvl w:val="1"/>
      </w:pPr>
      <w:r w:rsidRPr="002D5DF0">
        <w:t>4.2. Персональная ответственность ответственных лиц (специалистов) закрепляется в соответствующих положениях должностных инструкций.</w:t>
      </w:r>
    </w:p>
    <w:p w:rsidR="00C75C6C" w:rsidRPr="002D5DF0" w:rsidRDefault="00C75C6C" w:rsidP="00C73208">
      <w:pPr>
        <w:autoSpaceDE w:val="0"/>
        <w:autoSpaceDN w:val="0"/>
        <w:adjustRightInd w:val="0"/>
        <w:ind w:firstLine="720"/>
        <w:jc w:val="both"/>
        <w:outlineLvl w:val="1"/>
      </w:pPr>
      <w:r w:rsidRPr="002D5DF0">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75C6C" w:rsidRPr="002D5DF0" w:rsidRDefault="00C75C6C" w:rsidP="00C73208">
      <w:pPr>
        <w:autoSpaceDE w:val="0"/>
        <w:autoSpaceDN w:val="0"/>
        <w:adjustRightInd w:val="0"/>
        <w:ind w:firstLine="720"/>
        <w:jc w:val="both"/>
        <w:outlineLvl w:val="1"/>
      </w:pPr>
      <w:r w:rsidRPr="002D5DF0">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75C6C" w:rsidRPr="002D5DF0" w:rsidRDefault="00C75C6C" w:rsidP="00C73208">
      <w:pPr>
        <w:autoSpaceDE w:val="0"/>
        <w:autoSpaceDN w:val="0"/>
        <w:adjustRightInd w:val="0"/>
        <w:ind w:firstLine="540"/>
        <w:jc w:val="both"/>
      </w:pPr>
      <w:r w:rsidRPr="002D5DF0">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75C6C" w:rsidRPr="002D5DF0" w:rsidRDefault="00C75C6C" w:rsidP="00C73208">
      <w:pPr>
        <w:autoSpaceDE w:val="0"/>
        <w:autoSpaceDN w:val="0"/>
        <w:adjustRightInd w:val="0"/>
        <w:ind w:firstLine="540"/>
        <w:jc w:val="both"/>
      </w:pPr>
    </w:p>
    <w:p w:rsidR="00C75C6C" w:rsidRPr="002D5DF0" w:rsidRDefault="00C75C6C" w:rsidP="006C48CB">
      <w:pPr>
        <w:spacing w:after="200" w:line="276" w:lineRule="auto"/>
        <w:jc w:val="center"/>
      </w:pPr>
      <w:r w:rsidRPr="002D5DF0">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C75C6C" w:rsidRPr="002D5DF0" w:rsidRDefault="00C75C6C" w:rsidP="00C73208">
      <w:pPr>
        <w:autoSpaceDE w:val="0"/>
        <w:autoSpaceDN w:val="0"/>
        <w:adjustRightInd w:val="0"/>
        <w:ind w:firstLine="540"/>
        <w:jc w:val="both"/>
        <w:rPr>
          <w:b/>
        </w:rPr>
      </w:pPr>
    </w:p>
    <w:p w:rsidR="00C75C6C" w:rsidRPr="002D5DF0" w:rsidRDefault="00C75C6C" w:rsidP="00C73208">
      <w:pPr>
        <w:autoSpaceDE w:val="0"/>
        <w:autoSpaceDN w:val="0"/>
        <w:adjustRightInd w:val="0"/>
        <w:ind w:firstLine="540"/>
        <w:jc w:val="both"/>
      </w:pPr>
      <w:r w:rsidRPr="002D5DF0">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C75C6C" w:rsidRPr="002D5DF0" w:rsidRDefault="00C75C6C" w:rsidP="00C73208">
      <w:pPr>
        <w:autoSpaceDE w:val="0"/>
        <w:autoSpaceDN w:val="0"/>
        <w:adjustRightInd w:val="0"/>
        <w:ind w:firstLine="540"/>
        <w:jc w:val="both"/>
      </w:pPr>
      <w:r w:rsidRPr="002D5DF0">
        <w:t>5.2. Заявитель может обратиться с жалобой, в том числе в следующих случаях:</w:t>
      </w:r>
    </w:p>
    <w:p w:rsidR="00C75C6C" w:rsidRPr="002D5DF0" w:rsidRDefault="00C75C6C" w:rsidP="00C73208">
      <w:pPr>
        <w:autoSpaceDE w:val="0"/>
        <w:autoSpaceDN w:val="0"/>
        <w:adjustRightInd w:val="0"/>
        <w:ind w:firstLine="540"/>
        <w:jc w:val="both"/>
      </w:pPr>
      <w:r w:rsidRPr="002D5DF0">
        <w:t>1) нарушение срока регистрации запроса заявителя о предоставлении муниципальной услуги;</w:t>
      </w:r>
    </w:p>
    <w:p w:rsidR="00C75C6C" w:rsidRPr="002D5DF0" w:rsidRDefault="00C75C6C" w:rsidP="00C73208">
      <w:pPr>
        <w:autoSpaceDE w:val="0"/>
        <w:autoSpaceDN w:val="0"/>
        <w:adjustRightInd w:val="0"/>
        <w:ind w:firstLine="540"/>
        <w:jc w:val="both"/>
      </w:pPr>
      <w:r w:rsidRPr="002D5DF0">
        <w:t>2) нарушение срока предоставления муниципальной услуги;</w:t>
      </w:r>
    </w:p>
    <w:p w:rsidR="00C75C6C" w:rsidRPr="002D5DF0" w:rsidRDefault="00C75C6C" w:rsidP="00C73208">
      <w:pPr>
        <w:autoSpaceDE w:val="0"/>
        <w:autoSpaceDN w:val="0"/>
        <w:adjustRightInd w:val="0"/>
        <w:ind w:firstLine="540"/>
        <w:jc w:val="both"/>
      </w:pPr>
      <w:r w:rsidRPr="002D5DF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5C6C" w:rsidRPr="002D5DF0" w:rsidRDefault="00C75C6C" w:rsidP="00C73208">
      <w:pPr>
        <w:autoSpaceDE w:val="0"/>
        <w:autoSpaceDN w:val="0"/>
        <w:adjustRightInd w:val="0"/>
        <w:ind w:firstLine="540"/>
        <w:jc w:val="both"/>
      </w:pPr>
      <w:r w:rsidRPr="002D5DF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5C6C" w:rsidRPr="002D5DF0" w:rsidRDefault="00C75C6C" w:rsidP="00C73208">
      <w:pPr>
        <w:autoSpaceDE w:val="0"/>
        <w:autoSpaceDN w:val="0"/>
        <w:adjustRightInd w:val="0"/>
        <w:ind w:firstLine="540"/>
        <w:jc w:val="both"/>
      </w:pPr>
      <w:r w:rsidRPr="002D5DF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C6C" w:rsidRPr="002D5DF0" w:rsidRDefault="00C75C6C" w:rsidP="00C73208">
      <w:pPr>
        <w:autoSpaceDE w:val="0"/>
        <w:autoSpaceDN w:val="0"/>
        <w:adjustRightInd w:val="0"/>
        <w:ind w:firstLine="540"/>
        <w:jc w:val="both"/>
      </w:pPr>
      <w:r w:rsidRPr="002D5DF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5C6C" w:rsidRPr="002D5DF0" w:rsidRDefault="00C75C6C" w:rsidP="00C73208">
      <w:pPr>
        <w:autoSpaceDE w:val="0"/>
        <w:autoSpaceDN w:val="0"/>
        <w:adjustRightInd w:val="0"/>
        <w:ind w:firstLine="540"/>
        <w:jc w:val="both"/>
      </w:pPr>
      <w:r w:rsidRPr="002D5DF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75C6C" w:rsidRPr="002D5DF0" w:rsidRDefault="00C75C6C" w:rsidP="00C73208">
      <w:pPr>
        <w:autoSpaceDE w:val="0"/>
        <w:autoSpaceDN w:val="0"/>
        <w:adjustRightInd w:val="0"/>
        <w:ind w:firstLine="540"/>
        <w:jc w:val="both"/>
      </w:pPr>
      <w:r w:rsidRPr="002D5DF0">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Бирилюсского района</w:t>
      </w:r>
    </w:p>
    <w:p w:rsidR="00C75C6C" w:rsidRPr="002D5DF0" w:rsidRDefault="00C75C6C" w:rsidP="00C73208">
      <w:pPr>
        <w:autoSpaceDE w:val="0"/>
        <w:autoSpaceDN w:val="0"/>
        <w:adjustRightInd w:val="0"/>
        <w:ind w:firstLine="540"/>
        <w:jc w:val="both"/>
      </w:pPr>
      <w:r w:rsidRPr="002D5DF0">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5C6C" w:rsidRPr="002D5DF0" w:rsidRDefault="00C75C6C" w:rsidP="00C73208">
      <w:pPr>
        <w:autoSpaceDE w:val="0"/>
        <w:autoSpaceDN w:val="0"/>
        <w:adjustRightInd w:val="0"/>
        <w:ind w:firstLine="540"/>
        <w:jc w:val="both"/>
      </w:pPr>
      <w:r w:rsidRPr="002D5DF0">
        <w:t>5.5. Жалоба должна содержать:</w:t>
      </w:r>
    </w:p>
    <w:p w:rsidR="00C75C6C" w:rsidRPr="002D5DF0" w:rsidRDefault="00C75C6C" w:rsidP="00C73208">
      <w:pPr>
        <w:autoSpaceDE w:val="0"/>
        <w:autoSpaceDN w:val="0"/>
        <w:adjustRightInd w:val="0"/>
        <w:ind w:firstLine="540"/>
        <w:jc w:val="both"/>
      </w:pPr>
      <w:r w:rsidRPr="002D5DF0">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C75C6C" w:rsidRPr="002D5DF0" w:rsidRDefault="00C75C6C" w:rsidP="00C73208">
      <w:pPr>
        <w:autoSpaceDE w:val="0"/>
        <w:autoSpaceDN w:val="0"/>
        <w:adjustRightInd w:val="0"/>
        <w:ind w:firstLine="540"/>
        <w:jc w:val="both"/>
      </w:pPr>
      <w:r w:rsidRPr="002D5DF0">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C6C" w:rsidRPr="002D5DF0" w:rsidRDefault="00C75C6C" w:rsidP="00C73208">
      <w:pPr>
        <w:autoSpaceDE w:val="0"/>
        <w:autoSpaceDN w:val="0"/>
        <w:adjustRightInd w:val="0"/>
        <w:ind w:firstLine="540"/>
        <w:jc w:val="both"/>
      </w:pPr>
      <w:r w:rsidRPr="002D5DF0">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C75C6C" w:rsidRPr="002D5DF0" w:rsidRDefault="00C75C6C" w:rsidP="00C73208">
      <w:pPr>
        <w:autoSpaceDE w:val="0"/>
        <w:autoSpaceDN w:val="0"/>
        <w:adjustRightInd w:val="0"/>
        <w:ind w:firstLine="540"/>
        <w:jc w:val="both"/>
      </w:pPr>
      <w:r w:rsidRPr="002D5DF0">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75C6C" w:rsidRPr="002D5DF0" w:rsidRDefault="00C75C6C" w:rsidP="00C73208">
      <w:pPr>
        <w:autoSpaceDE w:val="0"/>
        <w:autoSpaceDN w:val="0"/>
        <w:adjustRightInd w:val="0"/>
        <w:ind w:firstLine="540"/>
        <w:jc w:val="both"/>
      </w:pPr>
      <w:r w:rsidRPr="002D5DF0">
        <w:t>Письменная жалоба должна быть написана разборчивым почерком, не содержать нецензурных выражений.</w:t>
      </w:r>
    </w:p>
    <w:p w:rsidR="00C75C6C" w:rsidRPr="002D5DF0" w:rsidRDefault="00C75C6C" w:rsidP="00C73208">
      <w:pPr>
        <w:autoSpaceDE w:val="0"/>
        <w:autoSpaceDN w:val="0"/>
        <w:adjustRightInd w:val="0"/>
        <w:ind w:firstLine="540"/>
        <w:jc w:val="both"/>
      </w:pPr>
      <w:r w:rsidRPr="002D5DF0">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5C6C" w:rsidRPr="002D5DF0" w:rsidRDefault="00C75C6C" w:rsidP="00C73208">
      <w:pPr>
        <w:autoSpaceDE w:val="0"/>
        <w:autoSpaceDN w:val="0"/>
        <w:adjustRightInd w:val="0"/>
        <w:ind w:firstLine="540"/>
        <w:jc w:val="both"/>
      </w:pPr>
      <w:r w:rsidRPr="002D5DF0">
        <w:t>5.7. Письменные жалобы не рассматриваются в следующих случаях:</w:t>
      </w:r>
    </w:p>
    <w:p w:rsidR="00C75C6C" w:rsidRPr="002D5DF0" w:rsidRDefault="00C75C6C" w:rsidP="00C73208">
      <w:pPr>
        <w:autoSpaceDE w:val="0"/>
        <w:autoSpaceDN w:val="0"/>
        <w:adjustRightInd w:val="0"/>
        <w:ind w:firstLine="540"/>
        <w:jc w:val="both"/>
      </w:pPr>
      <w:r w:rsidRPr="002D5DF0">
        <w:t>- в жалобе не указаны фамилия заявителя, направившего обращение, и почтовый адрес, по которому должен быть направлен ответ;</w:t>
      </w:r>
    </w:p>
    <w:p w:rsidR="00C75C6C" w:rsidRPr="002D5DF0" w:rsidRDefault="00C75C6C" w:rsidP="00C73208">
      <w:pPr>
        <w:autoSpaceDE w:val="0"/>
        <w:autoSpaceDN w:val="0"/>
        <w:adjustRightInd w:val="0"/>
        <w:ind w:firstLine="540"/>
        <w:jc w:val="both"/>
      </w:pPr>
      <w:r w:rsidRPr="002D5DF0">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75C6C" w:rsidRPr="002D5DF0" w:rsidRDefault="00C75C6C" w:rsidP="00C73208">
      <w:pPr>
        <w:autoSpaceDE w:val="0"/>
        <w:autoSpaceDN w:val="0"/>
        <w:adjustRightInd w:val="0"/>
        <w:ind w:firstLine="540"/>
        <w:jc w:val="both"/>
      </w:pPr>
      <w:r w:rsidRPr="002D5DF0">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75C6C" w:rsidRPr="002D5DF0" w:rsidRDefault="00C75C6C" w:rsidP="00C73208">
      <w:pPr>
        <w:autoSpaceDE w:val="0"/>
        <w:autoSpaceDN w:val="0"/>
        <w:adjustRightInd w:val="0"/>
        <w:ind w:firstLine="540"/>
        <w:jc w:val="both"/>
      </w:pPr>
      <w:r w:rsidRPr="002D5DF0">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75C6C" w:rsidRPr="002D5DF0" w:rsidRDefault="00C75C6C" w:rsidP="00C73208">
      <w:pPr>
        <w:autoSpaceDE w:val="0"/>
        <w:autoSpaceDN w:val="0"/>
        <w:adjustRightInd w:val="0"/>
        <w:ind w:firstLine="540"/>
        <w:jc w:val="both"/>
      </w:pPr>
      <w:bookmarkStart w:id="5" w:name="Par193"/>
      <w:bookmarkEnd w:id="5"/>
      <w:r w:rsidRPr="002D5DF0">
        <w:t>5.8. По результатам рассмотрения жалобы администрация, предоставляющая муниципальную услугу, принимает одно из следующих решений:</w:t>
      </w:r>
    </w:p>
    <w:p w:rsidR="00C75C6C" w:rsidRPr="002D5DF0" w:rsidRDefault="00C75C6C" w:rsidP="00C73208">
      <w:pPr>
        <w:autoSpaceDE w:val="0"/>
        <w:autoSpaceDN w:val="0"/>
        <w:adjustRightInd w:val="0"/>
        <w:ind w:firstLine="540"/>
        <w:jc w:val="both"/>
      </w:pPr>
      <w:r w:rsidRPr="002D5DF0">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C75C6C" w:rsidRPr="002D5DF0" w:rsidRDefault="00C75C6C" w:rsidP="00C73208">
      <w:pPr>
        <w:autoSpaceDE w:val="0"/>
        <w:autoSpaceDN w:val="0"/>
        <w:adjustRightInd w:val="0"/>
        <w:ind w:firstLine="540"/>
        <w:jc w:val="both"/>
      </w:pPr>
      <w:r w:rsidRPr="002D5DF0">
        <w:t>- отказывает в удовлетворении жалобы.</w:t>
      </w:r>
    </w:p>
    <w:p w:rsidR="00C75C6C" w:rsidRPr="002D5DF0" w:rsidRDefault="00C75C6C" w:rsidP="00C73208">
      <w:pPr>
        <w:autoSpaceDE w:val="0"/>
        <w:autoSpaceDN w:val="0"/>
        <w:adjustRightInd w:val="0"/>
        <w:ind w:firstLine="540"/>
        <w:jc w:val="both"/>
      </w:pPr>
      <w:r w:rsidRPr="002D5DF0">
        <w:t xml:space="preserve">5.9. Не позднее дня, следующего за днем принятия решения, указанного в </w:t>
      </w:r>
      <w:hyperlink w:anchor="Par193" w:history="1">
        <w:r w:rsidRPr="002D5DF0">
          <w:t>пункте 5.8</w:t>
        </w:r>
      </w:hyperlink>
      <w:r w:rsidRPr="002D5DF0">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C6C" w:rsidRPr="002D5DF0" w:rsidRDefault="00C75C6C" w:rsidP="00C73208">
      <w:pPr>
        <w:autoSpaceDE w:val="0"/>
        <w:autoSpaceDN w:val="0"/>
        <w:adjustRightInd w:val="0"/>
        <w:ind w:firstLine="540"/>
        <w:jc w:val="both"/>
      </w:pPr>
    </w:p>
    <w:p w:rsidR="00C75C6C" w:rsidRPr="002D5DF0" w:rsidRDefault="00C75C6C" w:rsidP="00C73208">
      <w:pPr>
        <w:pStyle w:val="ConsPlusNormal"/>
        <w:ind w:firstLine="540"/>
        <w:jc w:val="both"/>
        <w:rPr>
          <w:rFonts w:ascii="Times New Roman" w:hAnsi="Times New Roman" w:cs="Times New Roman"/>
          <w:color w:val="FF0000"/>
          <w:sz w:val="24"/>
          <w:szCs w:val="24"/>
        </w:rPr>
      </w:pPr>
    </w:p>
    <w:p w:rsidR="00C75C6C" w:rsidRDefault="00C75C6C" w:rsidP="00C73208">
      <w:pPr>
        <w:autoSpaceDE w:val="0"/>
        <w:autoSpaceDN w:val="0"/>
        <w:adjustRightInd w:val="0"/>
        <w:ind w:firstLine="540"/>
        <w:jc w:val="center"/>
        <w:outlineLvl w:val="1"/>
      </w:pPr>
      <w:r>
        <w:t>6. ОСОБЕННОСТИ ОРГАНИЗАЦИИ ПРЕДОСТАВЛЕНИЯ МУНИЦИПАЛЬНЫХ УСЛУГ В МНОГОФУНКЦИОНАЛЬНЫХ ЦЕНТРАХ</w:t>
      </w:r>
    </w:p>
    <w:p w:rsidR="00C75C6C" w:rsidRPr="00AF2DD0" w:rsidRDefault="00C75C6C" w:rsidP="00C73208">
      <w:pPr>
        <w:autoSpaceDE w:val="0"/>
        <w:autoSpaceDN w:val="0"/>
        <w:adjustRightInd w:val="0"/>
        <w:ind w:firstLine="540"/>
        <w:jc w:val="both"/>
        <w:outlineLvl w:val="1"/>
      </w:pPr>
    </w:p>
    <w:p w:rsidR="00C75C6C" w:rsidRPr="00AF2DD0" w:rsidRDefault="00C75C6C" w:rsidP="00C73208">
      <w:pPr>
        <w:autoSpaceDE w:val="0"/>
        <w:autoSpaceDN w:val="0"/>
        <w:adjustRightInd w:val="0"/>
        <w:ind w:firstLine="540"/>
        <w:jc w:val="both"/>
        <w:outlineLvl w:val="1"/>
      </w:pPr>
      <w:r>
        <w:t>6</w:t>
      </w:r>
      <w:r w:rsidRPr="00AF2DD0">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AF2DD0">
        <w:rPr>
          <w:bCs/>
        </w:rPr>
        <w:t>организации предоставления государственных и муниципальных услуг»</w:t>
      </w:r>
      <w:r w:rsidRPr="00AF2DD0">
        <w:t xml:space="preserve">, Постановлением </w:t>
      </w:r>
      <w:r w:rsidRPr="00AF2DD0">
        <w:rPr>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AF2DD0">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5C6C" w:rsidRPr="00AF2DD0" w:rsidRDefault="00C75C6C" w:rsidP="00C73208">
      <w:pPr>
        <w:autoSpaceDE w:val="0"/>
        <w:autoSpaceDN w:val="0"/>
        <w:adjustRightInd w:val="0"/>
        <w:ind w:firstLine="540"/>
        <w:jc w:val="both"/>
        <w:outlineLvl w:val="1"/>
      </w:pPr>
      <w:r>
        <w:t>6</w:t>
      </w:r>
      <w:r w:rsidRPr="00AF2DD0">
        <w:t>.2. Многофункциональные центры в соответствии с соглашениями о взаимодействии осуществляют:</w:t>
      </w:r>
    </w:p>
    <w:p w:rsidR="00C75C6C" w:rsidRPr="00AF2DD0" w:rsidRDefault="00C75C6C" w:rsidP="00C73208">
      <w:pPr>
        <w:autoSpaceDE w:val="0"/>
        <w:autoSpaceDN w:val="0"/>
        <w:adjustRightInd w:val="0"/>
        <w:ind w:firstLine="540"/>
        <w:jc w:val="both"/>
        <w:outlineLvl w:val="1"/>
      </w:pPr>
      <w:r w:rsidRPr="00AF2DD0">
        <w:t>1) приём запросов заявителей о предоставлении муниципальных услуг;</w:t>
      </w:r>
    </w:p>
    <w:p w:rsidR="00C75C6C" w:rsidRPr="00AF2DD0" w:rsidRDefault="00C75C6C" w:rsidP="00C73208">
      <w:pPr>
        <w:autoSpaceDE w:val="0"/>
        <w:autoSpaceDN w:val="0"/>
        <w:adjustRightInd w:val="0"/>
        <w:ind w:firstLine="540"/>
        <w:jc w:val="both"/>
      </w:pPr>
      <w:r w:rsidRPr="00AF2DD0">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75C6C" w:rsidRPr="00AF2DD0" w:rsidRDefault="00C75C6C" w:rsidP="00C73208">
      <w:pPr>
        <w:autoSpaceDE w:val="0"/>
        <w:autoSpaceDN w:val="0"/>
        <w:adjustRightInd w:val="0"/>
        <w:ind w:firstLine="540"/>
        <w:jc w:val="both"/>
        <w:outlineLvl w:val="1"/>
      </w:pPr>
      <w:r w:rsidRPr="00AF2DD0">
        <w:t>3) представление интересов органов, предоставляющих муниципальные услуги, при взаимодействии с заявителями;</w:t>
      </w:r>
    </w:p>
    <w:p w:rsidR="00C75C6C" w:rsidRPr="00AF2DD0" w:rsidRDefault="00C75C6C" w:rsidP="00C73208">
      <w:pPr>
        <w:autoSpaceDE w:val="0"/>
        <w:autoSpaceDN w:val="0"/>
        <w:adjustRightInd w:val="0"/>
        <w:ind w:firstLine="540"/>
        <w:jc w:val="both"/>
        <w:outlineLvl w:val="1"/>
      </w:pPr>
      <w:r w:rsidRPr="00AF2DD0">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C75C6C" w:rsidRPr="00AF2DD0" w:rsidRDefault="00C75C6C" w:rsidP="00C73208">
      <w:pPr>
        <w:autoSpaceDE w:val="0"/>
        <w:autoSpaceDN w:val="0"/>
        <w:adjustRightInd w:val="0"/>
        <w:ind w:firstLine="540"/>
        <w:jc w:val="both"/>
        <w:outlineLvl w:val="1"/>
      </w:pPr>
      <w:r w:rsidRPr="00AF2DD0">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75C6C" w:rsidRPr="00AF2DD0" w:rsidRDefault="00C75C6C" w:rsidP="00C73208">
      <w:pPr>
        <w:pStyle w:val="ConsPlusNormal"/>
        <w:ind w:firstLine="540"/>
        <w:jc w:val="both"/>
        <w:rPr>
          <w:rFonts w:ascii="Times New Roman" w:hAnsi="Times New Roman" w:cs="Times New Roman"/>
          <w:sz w:val="24"/>
          <w:szCs w:val="24"/>
        </w:rPr>
      </w:pPr>
      <w:r w:rsidRPr="00AF2DD0">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C75C6C" w:rsidRPr="00AF2DD0" w:rsidRDefault="00C75C6C" w:rsidP="00C73208">
      <w:pPr>
        <w:autoSpaceDE w:val="0"/>
        <w:autoSpaceDN w:val="0"/>
        <w:adjustRightInd w:val="0"/>
        <w:ind w:firstLine="540"/>
        <w:jc w:val="both"/>
        <w:outlineLvl w:val="1"/>
        <w:rPr>
          <w:iCs/>
        </w:rPr>
      </w:pPr>
      <w:r w:rsidRPr="00AF2DD0">
        <w:rPr>
          <w:iCs/>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C75C6C" w:rsidRPr="00AF2DD0" w:rsidRDefault="00C75C6C" w:rsidP="00C73208">
      <w:pPr>
        <w:autoSpaceDE w:val="0"/>
        <w:autoSpaceDN w:val="0"/>
        <w:adjustRightInd w:val="0"/>
        <w:ind w:firstLine="540"/>
        <w:jc w:val="both"/>
        <w:outlineLvl w:val="1"/>
        <w:rPr>
          <w:iCs/>
        </w:rPr>
      </w:pPr>
      <w:r w:rsidRPr="00AF2DD0">
        <w:rPr>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C75C6C" w:rsidRPr="00AF2DD0" w:rsidRDefault="00C75C6C" w:rsidP="00C73208">
      <w:pPr>
        <w:autoSpaceDE w:val="0"/>
        <w:autoSpaceDN w:val="0"/>
        <w:adjustRightInd w:val="0"/>
        <w:ind w:firstLine="540"/>
        <w:jc w:val="both"/>
        <w:outlineLvl w:val="1"/>
      </w:pPr>
      <w:r w:rsidRPr="00AF2DD0">
        <w:t>9) иные функции, указанные в соглашении о взаимодействии.</w:t>
      </w:r>
    </w:p>
    <w:p w:rsidR="00C75C6C" w:rsidRPr="00AF2DD0" w:rsidRDefault="00C75C6C" w:rsidP="00C73208">
      <w:pPr>
        <w:autoSpaceDE w:val="0"/>
        <w:autoSpaceDN w:val="0"/>
        <w:adjustRightInd w:val="0"/>
        <w:ind w:firstLine="540"/>
        <w:jc w:val="both"/>
        <w:outlineLvl w:val="1"/>
      </w:pPr>
      <w:r>
        <w:t>6</w:t>
      </w:r>
      <w:r w:rsidRPr="00AF2DD0">
        <w:t>.3. При реализации своих функций многофункциональные центры не вправе требовать от заявителя:</w:t>
      </w:r>
    </w:p>
    <w:p w:rsidR="00C75C6C" w:rsidRPr="00AF2DD0" w:rsidRDefault="00C75C6C" w:rsidP="00C73208">
      <w:pPr>
        <w:autoSpaceDE w:val="0"/>
        <w:autoSpaceDN w:val="0"/>
        <w:adjustRightInd w:val="0"/>
        <w:ind w:firstLine="540"/>
        <w:jc w:val="both"/>
        <w:rPr>
          <w:iCs/>
        </w:rPr>
      </w:pPr>
      <w:r w:rsidRPr="00AF2DD0">
        <w:rPr>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C6C" w:rsidRPr="00AF2DD0" w:rsidRDefault="00C75C6C" w:rsidP="00C73208">
      <w:pPr>
        <w:autoSpaceDE w:val="0"/>
        <w:autoSpaceDN w:val="0"/>
        <w:adjustRightInd w:val="0"/>
        <w:ind w:firstLine="540"/>
        <w:jc w:val="both"/>
        <w:rPr>
          <w:iCs/>
        </w:rPr>
      </w:pPr>
      <w:r w:rsidRPr="00AF2DD0">
        <w:rPr>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AF2DD0">
          <w:rPr>
            <w:iCs/>
          </w:rPr>
          <w:t>частью 6 статьи 7</w:t>
        </w:r>
      </w:hyperlink>
      <w:r w:rsidRPr="00AF2DD0">
        <w:rPr>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75C6C" w:rsidRPr="00AF2DD0" w:rsidRDefault="00C75C6C" w:rsidP="00C73208">
      <w:pPr>
        <w:autoSpaceDE w:val="0"/>
        <w:autoSpaceDN w:val="0"/>
        <w:adjustRightInd w:val="0"/>
        <w:ind w:firstLine="540"/>
        <w:jc w:val="both"/>
        <w:rPr>
          <w:iCs/>
        </w:rPr>
      </w:pPr>
      <w:r w:rsidRPr="00AF2DD0">
        <w:rPr>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AF2DD0">
          <w:rPr>
            <w:iCs/>
          </w:rPr>
          <w:t>части 1 статьи 9</w:t>
        </w:r>
      </w:hyperlink>
      <w:r w:rsidRPr="00AF2DD0">
        <w:rPr>
          <w:iCs/>
        </w:rPr>
        <w:t xml:space="preserve"> Федерального закона № 210-ФЗ, и получения документов и информации, предоставляемых в результате предоставления таких услуг.</w:t>
      </w:r>
    </w:p>
    <w:p w:rsidR="00C75C6C" w:rsidRPr="00AF2DD0" w:rsidRDefault="00C75C6C" w:rsidP="00C73208">
      <w:pPr>
        <w:autoSpaceDE w:val="0"/>
        <w:autoSpaceDN w:val="0"/>
        <w:adjustRightInd w:val="0"/>
        <w:ind w:firstLine="540"/>
        <w:jc w:val="both"/>
        <w:outlineLvl w:val="1"/>
      </w:pPr>
      <w:r>
        <w:t xml:space="preserve"> 6</w:t>
      </w:r>
      <w:r w:rsidRPr="00AF2DD0">
        <w:t>.4. При реализации своих функций в соответствии с соглашениями о взаимодействии многофункциональный центр обязан:</w:t>
      </w:r>
    </w:p>
    <w:p w:rsidR="00C75C6C" w:rsidRPr="00AF2DD0" w:rsidRDefault="00C75C6C" w:rsidP="00C73208">
      <w:pPr>
        <w:autoSpaceDE w:val="0"/>
        <w:autoSpaceDN w:val="0"/>
        <w:adjustRightInd w:val="0"/>
        <w:ind w:firstLine="540"/>
        <w:jc w:val="both"/>
        <w:outlineLvl w:val="1"/>
        <w:rPr>
          <w:iCs/>
        </w:rPr>
      </w:pPr>
      <w:r w:rsidRPr="00AF2DD0">
        <w:t>1</w:t>
      </w:r>
      <w:r w:rsidRPr="00AF2DD0">
        <w:rPr>
          <w:b/>
          <w:bCs/>
          <w:iCs/>
        </w:rPr>
        <w:t xml:space="preserve"> </w:t>
      </w:r>
      <w:r w:rsidRPr="00AF2DD0">
        <w:rPr>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75C6C" w:rsidRPr="00AF2DD0" w:rsidRDefault="00C75C6C" w:rsidP="00C73208">
      <w:pPr>
        <w:autoSpaceDE w:val="0"/>
        <w:autoSpaceDN w:val="0"/>
        <w:adjustRightInd w:val="0"/>
        <w:ind w:firstLine="540"/>
        <w:jc w:val="both"/>
        <w:outlineLvl w:val="1"/>
      </w:pPr>
      <w:r w:rsidRPr="00AF2DD0">
        <w:t xml:space="preserve">2) обеспечивать защиту информации, доступ к которой ограничен в соответствии с федеральным </w:t>
      </w:r>
      <w:hyperlink r:id="rId18" w:history="1">
        <w:r w:rsidRPr="00AF2DD0">
          <w:t>законом</w:t>
        </w:r>
      </w:hyperlink>
      <w:r w:rsidRPr="00AF2DD0">
        <w:t>, а также соблюдать режим обработки и использования персональных данных;</w:t>
      </w:r>
    </w:p>
    <w:p w:rsidR="00C75C6C" w:rsidRPr="00AF2DD0" w:rsidRDefault="00C75C6C" w:rsidP="00C73208">
      <w:pPr>
        <w:autoSpaceDE w:val="0"/>
        <w:autoSpaceDN w:val="0"/>
        <w:adjustRightInd w:val="0"/>
        <w:ind w:firstLine="540"/>
        <w:jc w:val="both"/>
        <w:outlineLvl w:val="1"/>
      </w:pPr>
      <w:r w:rsidRPr="00AF2DD0">
        <w:t>3) соблюдать требования соглашений о взаимодействии;</w:t>
      </w:r>
    </w:p>
    <w:p w:rsidR="00C75C6C" w:rsidRPr="00AF2DD0" w:rsidRDefault="00C75C6C" w:rsidP="00C73208">
      <w:pPr>
        <w:autoSpaceDE w:val="0"/>
        <w:autoSpaceDN w:val="0"/>
        <w:adjustRightInd w:val="0"/>
        <w:ind w:firstLine="540"/>
        <w:jc w:val="both"/>
        <w:rPr>
          <w:iCs/>
        </w:rPr>
      </w:pPr>
      <w:r w:rsidRPr="00AF2DD0">
        <w:t xml:space="preserve">4) </w:t>
      </w:r>
      <w:r w:rsidRPr="00AF2DD0">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9" w:history="1">
        <w:r w:rsidRPr="00AF2DD0">
          <w:rPr>
            <w:iCs/>
          </w:rPr>
          <w:t>частью 1 статьи 1</w:t>
        </w:r>
      </w:hyperlink>
      <w:r w:rsidRPr="00AF2DD0">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75C6C" w:rsidRPr="00AF2DD0" w:rsidRDefault="00C75C6C" w:rsidP="00C73208">
      <w:pPr>
        <w:autoSpaceDE w:val="0"/>
        <w:autoSpaceDN w:val="0"/>
        <w:adjustRightInd w:val="0"/>
        <w:ind w:firstLine="540"/>
        <w:jc w:val="both"/>
        <w:rPr>
          <w:iCs/>
        </w:rPr>
      </w:pPr>
      <w:r w:rsidRPr="00AF2DD0">
        <w:rPr>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75C6C" w:rsidRDefault="00C75C6C" w:rsidP="00C73208">
      <w:pPr>
        <w:autoSpaceDE w:val="0"/>
        <w:autoSpaceDN w:val="0"/>
        <w:adjustRightInd w:val="0"/>
        <w:ind w:firstLine="540"/>
        <w:jc w:val="both"/>
        <w:outlineLvl w:val="1"/>
        <w:rPr>
          <w:i/>
        </w:rPr>
      </w:pPr>
    </w:p>
    <w:p w:rsidR="00C75C6C" w:rsidRPr="00AF2DD0" w:rsidRDefault="00C75C6C" w:rsidP="00C73208">
      <w:pPr>
        <w:autoSpaceDE w:val="0"/>
        <w:autoSpaceDN w:val="0"/>
        <w:adjustRightInd w:val="0"/>
        <w:ind w:firstLine="540"/>
        <w:jc w:val="both"/>
        <w:outlineLvl w:val="1"/>
      </w:pPr>
      <w:r>
        <w:t>7. ИСПОЛЬЗОВАНИЕ ИНФОРМАЦИОННО-ТЕЛЕКОММУНИКАЦИОННЫХ ТЕХНОЛОГИЙ ПРИ ПРЕДОСТАВЛЕНИИ МУНИЦИПАЛЬНЫХ УСЛУГ</w:t>
      </w:r>
    </w:p>
    <w:p w:rsidR="00C75C6C" w:rsidRPr="00AF2DD0" w:rsidRDefault="00C75C6C" w:rsidP="00C73208">
      <w:pPr>
        <w:autoSpaceDE w:val="0"/>
        <w:autoSpaceDN w:val="0"/>
        <w:adjustRightInd w:val="0"/>
        <w:ind w:firstLine="540"/>
        <w:jc w:val="both"/>
        <w:outlineLvl w:val="0"/>
      </w:pPr>
    </w:p>
    <w:p w:rsidR="00C75C6C" w:rsidRPr="00AF2DD0" w:rsidRDefault="00C75C6C" w:rsidP="00C73208">
      <w:pPr>
        <w:autoSpaceDE w:val="0"/>
        <w:autoSpaceDN w:val="0"/>
        <w:adjustRightInd w:val="0"/>
        <w:ind w:firstLine="540"/>
        <w:jc w:val="both"/>
        <w:outlineLvl w:val="1"/>
      </w:pPr>
      <w:r>
        <w:t>7</w:t>
      </w:r>
      <w:r w:rsidRPr="00AF2DD0">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75C6C" w:rsidRPr="00AF2DD0" w:rsidRDefault="00C75C6C" w:rsidP="00C73208">
      <w:pPr>
        <w:autoSpaceDE w:val="0"/>
        <w:autoSpaceDN w:val="0"/>
        <w:adjustRightInd w:val="0"/>
        <w:ind w:firstLine="540"/>
        <w:jc w:val="both"/>
        <w:outlineLvl w:val="1"/>
      </w:pPr>
      <w:r>
        <w:t>7</w:t>
      </w:r>
      <w:r w:rsidRPr="00AF2DD0">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0" w:history="1">
        <w:r w:rsidRPr="00AF2DD0">
          <w:t>требования</w:t>
        </w:r>
      </w:hyperlink>
      <w:r w:rsidRPr="00AF2DD0">
        <w:t xml:space="preserve"> к инфраструктуре, обеспечивающей их взаимодействие, устанавливаются Правительством Российской Федерации.</w:t>
      </w:r>
    </w:p>
    <w:p w:rsidR="00C75C6C" w:rsidRDefault="00C75C6C" w:rsidP="00AF2DD0">
      <w:pPr>
        <w:ind w:firstLine="540"/>
        <w:rPr>
          <w:i/>
        </w:rPr>
      </w:pPr>
      <w:r>
        <w:t>7</w:t>
      </w:r>
      <w:r w:rsidRPr="00AF2DD0">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5C6C" w:rsidRDefault="00C75C6C" w:rsidP="00C73208">
      <w:pPr>
        <w:rPr>
          <w:i/>
        </w:rPr>
      </w:pPr>
    </w:p>
    <w:p w:rsidR="00C75C6C" w:rsidRDefault="00C75C6C" w:rsidP="00AB691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Pr="000151C3">
        <w:rPr>
          <w:rFonts w:ascii="Times New Roman" w:hAnsi="Times New Roman" w:cs="Times New Roman"/>
          <w:sz w:val="24"/>
          <w:szCs w:val="24"/>
        </w:rPr>
        <w:t xml:space="preserve">. ПОРЯДОК И ФОРМЫ КОНТРОЛЯ ЗА </w:t>
      </w:r>
      <w:r>
        <w:rPr>
          <w:rFonts w:ascii="Times New Roman" w:hAnsi="Times New Roman" w:cs="Times New Roman"/>
          <w:sz w:val="24"/>
          <w:szCs w:val="24"/>
        </w:rPr>
        <w:t xml:space="preserve">ИСПОЛНЕНИЕМ </w:t>
      </w:r>
    </w:p>
    <w:p w:rsidR="00C75C6C" w:rsidRPr="000151C3" w:rsidRDefault="00C75C6C" w:rsidP="00AB691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АДМИНИСТРАТИВНОГО РЕГЛАМЕНТА</w:t>
      </w:r>
    </w:p>
    <w:p w:rsidR="00C75C6C" w:rsidRPr="000253AF" w:rsidRDefault="00C75C6C" w:rsidP="00AB6911">
      <w:pPr>
        <w:pStyle w:val="ConsPlusNormal"/>
        <w:jc w:val="center"/>
        <w:rPr>
          <w:rFonts w:ascii="Times New Roman" w:hAnsi="Times New Roman" w:cs="Times New Roman"/>
          <w:sz w:val="16"/>
          <w:szCs w:val="16"/>
        </w:rPr>
      </w:pPr>
    </w:p>
    <w:p w:rsidR="00C75C6C" w:rsidRPr="000151C3" w:rsidRDefault="00C75C6C" w:rsidP="00AB69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51C3">
        <w:rPr>
          <w:rFonts w:ascii="Times New Roman" w:hAnsi="Times New Roman" w:cs="Times New Roman"/>
          <w:sz w:val="24"/>
          <w:szCs w:val="24"/>
        </w:rPr>
        <w:t>.1. Контроль за</w:t>
      </w:r>
      <w:r>
        <w:rPr>
          <w:rFonts w:ascii="Times New Roman" w:hAnsi="Times New Roman" w:cs="Times New Roman"/>
          <w:sz w:val="24"/>
          <w:szCs w:val="24"/>
        </w:rPr>
        <w:t xml:space="preserve"> исполнением настоящего административного регламента и</w:t>
      </w:r>
      <w:r w:rsidRPr="000151C3">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w:t>
      </w:r>
      <w:r>
        <w:rPr>
          <w:rFonts w:ascii="Times New Roman" w:hAnsi="Times New Roman" w:cs="Times New Roman"/>
          <w:sz w:val="24"/>
          <w:szCs w:val="24"/>
        </w:rPr>
        <w:t xml:space="preserve">Начальник экономических, имущественных и земельных отношений, </w:t>
      </w:r>
      <w:r w:rsidRPr="000151C3">
        <w:rPr>
          <w:rFonts w:ascii="Times New Roman" w:hAnsi="Times New Roman" w:cs="Times New Roman"/>
          <w:sz w:val="24"/>
          <w:szCs w:val="24"/>
        </w:rPr>
        <w:t xml:space="preserve">Глава </w:t>
      </w:r>
      <w:r>
        <w:rPr>
          <w:rFonts w:ascii="Times New Roman" w:hAnsi="Times New Roman" w:cs="Times New Roman"/>
          <w:sz w:val="24"/>
          <w:szCs w:val="24"/>
        </w:rPr>
        <w:t>района,</w:t>
      </w:r>
      <w:r w:rsidRPr="000151C3">
        <w:rPr>
          <w:rFonts w:ascii="Times New Roman" w:hAnsi="Times New Roman" w:cs="Times New Roman"/>
          <w:sz w:val="24"/>
          <w:szCs w:val="24"/>
        </w:rPr>
        <w:t xml:space="preserve"> или его заместитель</w:t>
      </w:r>
      <w:r>
        <w:rPr>
          <w:rFonts w:ascii="Times New Roman" w:hAnsi="Times New Roman" w:cs="Times New Roman"/>
          <w:sz w:val="24"/>
          <w:szCs w:val="24"/>
        </w:rPr>
        <w:t>, курирующий данную сферу деятельности</w:t>
      </w:r>
      <w:r w:rsidRPr="000151C3">
        <w:rPr>
          <w:rFonts w:ascii="Times New Roman" w:hAnsi="Times New Roman" w:cs="Times New Roman"/>
          <w:sz w:val="24"/>
          <w:szCs w:val="24"/>
        </w:rPr>
        <w:t>.</w:t>
      </w:r>
    </w:p>
    <w:p w:rsidR="00C75C6C" w:rsidRPr="000151C3" w:rsidRDefault="00C75C6C" w:rsidP="00AB69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51C3">
        <w:rPr>
          <w:rFonts w:ascii="Times New Roman" w:hAnsi="Times New Roman" w:cs="Times New Roman"/>
          <w:sz w:val="24"/>
          <w:szCs w:val="24"/>
        </w:rPr>
        <w:t>.2. Постоянно осуществляется текущий контроль, специальный контроль осуществляется в связи с поступлением жалоб от заявителей.</w:t>
      </w:r>
    </w:p>
    <w:p w:rsidR="00C75C6C" w:rsidRPr="000151C3" w:rsidRDefault="00C75C6C" w:rsidP="00AB69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51C3">
        <w:rPr>
          <w:rFonts w:ascii="Times New Roman" w:hAnsi="Times New Roman" w:cs="Times New Roman"/>
          <w:sz w:val="24"/>
          <w:szCs w:val="24"/>
        </w:rPr>
        <w:t>.3. Персональная ответственность специалистов,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C75C6C" w:rsidRPr="000151C3" w:rsidRDefault="00C75C6C" w:rsidP="00AB69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151C3">
        <w:rPr>
          <w:rFonts w:ascii="Times New Roman" w:hAnsi="Times New Roman" w:cs="Times New Roman"/>
          <w:sz w:val="24"/>
          <w:szCs w:val="24"/>
        </w:rPr>
        <w:t>.4.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C75C6C" w:rsidRPr="000151C3" w:rsidRDefault="00C75C6C" w:rsidP="00AB6911">
      <w:pPr>
        <w:pStyle w:val="ConsPlusNormal"/>
        <w:ind w:firstLine="540"/>
        <w:jc w:val="both"/>
        <w:rPr>
          <w:rFonts w:ascii="Times New Roman" w:hAnsi="Times New Roman" w:cs="Times New Roman"/>
          <w:sz w:val="24"/>
          <w:szCs w:val="24"/>
        </w:rPr>
      </w:pPr>
    </w:p>
    <w:p w:rsidR="00C75C6C" w:rsidRDefault="00C75C6C" w:rsidP="00AB691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Pr="000151C3">
        <w:rPr>
          <w:rFonts w:ascii="Times New Roman" w:hAnsi="Times New Roman" w:cs="Times New Roman"/>
          <w:sz w:val="24"/>
          <w:szCs w:val="24"/>
        </w:rPr>
        <w:t>.</w:t>
      </w:r>
      <w:r>
        <w:rPr>
          <w:rFonts w:ascii="Times New Roman" w:hAnsi="Times New Roman" w:cs="Times New Roman"/>
          <w:sz w:val="24"/>
          <w:szCs w:val="24"/>
        </w:rPr>
        <w:t xml:space="preserve"> ДОСУДЕБНЫЙ (ВНЕСУДЕБНЫЙ)</w:t>
      </w:r>
      <w:r w:rsidRPr="000151C3">
        <w:rPr>
          <w:rFonts w:ascii="Times New Roman" w:hAnsi="Times New Roman" w:cs="Times New Roman"/>
          <w:sz w:val="24"/>
          <w:szCs w:val="24"/>
        </w:rPr>
        <w:t xml:space="preserve"> ПОРЯДОК ОБЖАЛОВАНИЯ </w:t>
      </w:r>
      <w:r>
        <w:rPr>
          <w:rFonts w:ascii="Times New Roman" w:hAnsi="Times New Roman" w:cs="Times New Roman"/>
          <w:sz w:val="24"/>
          <w:szCs w:val="24"/>
        </w:rPr>
        <w:t>РЕШЕНИЙ,</w:t>
      </w:r>
    </w:p>
    <w:p w:rsidR="00C75C6C" w:rsidRDefault="00C75C6C" w:rsidP="00AB6911">
      <w:pPr>
        <w:pStyle w:val="ConsPlusNormal"/>
        <w:jc w:val="center"/>
        <w:outlineLvl w:val="1"/>
        <w:rPr>
          <w:rFonts w:ascii="Times New Roman" w:hAnsi="Times New Roman" w:cs="Times New Roman"/>
          <w:sz w:val="24"/>
          <w:szCs w:val="24"/>
        </w:rPr>
      </w:pPr>
      <w:r w:rsidRPr="000151C3">
        <w:rPr>
          <w:rFonts w:ascii="Times New Roman" w:hAnsi="Times New Roman" w:cs="Times New Roman"/>
          <w:sz w:val="24"/>
          <w:szCs w:val="24"/>
        </w:rPr>
        <w:t>ДЕЙСТВИЙ (БЕЗДЕЙСТВИЯ)</w:t>
      </w:r>
      <w:r>
        <w:rPr>
          <w:rFonts w:ascii="Times New Roman" w:hAnsi="Times New Roman" w:cs="Times New Roman"/>
          <w:sz w:val="24"/>
          <w:szCs w:val="24"/>
        </w:rPr>
        <w:t xml:space="preserve"> ОРГАНА, Д</w:t>
      </w:r>
      <w:r w:rsidRPr="000151C3">
        <w:rPr>
          <w:rFonts w:ascii="Times New Roman" w:hAnsi="Times New Roman" w:cs="Times New Roman"/>
          <w:sz w:val="24"/>
          <w:szCs w:val="24"/>
        </w:rPr>
        <w:t xml:space="preserve">ОЛЖНОСТНОГО ЛИЦА, </w:t>
      </w:r>
    </w:p>
    <w:p w:rsidR="00C75C6C" w:rsidRPr="000151C3" w:rsidRDefault="00C75C6C" w:rsidP="00AB6911">
      <w:pPr>
        <w:pStyle w:val="ConsPlusNormal"/>
        <w:jc w:val="center"/>
        <w:rPr>
          <w:rFonts w:ascii="Times New Roman" w:hAnsi="Times New Roman" w:cs="Times New Roman"/>
          <w:sz w:val="24"/>
          <w:szCs w:val="24"/>
        </w:rPr>
      </w:pPr>
      <w:r w:rsidRPr="000151C3">
        <w:rPr>
          <w:rFonts w:ascii="Times New Roman" w:hAnsi="Times New Roman" w:cs="Times New Roman"/>
          <w:sz w:val="24"/>
          <w:szCs w:val="24"/>
        </w:rPr>
        <w:t>ПРЕДОСТАВЛ</w:t>
      </w:r>
      <w:r>
        <w:rPr>
          <w:rFonts w:ascii="Times New Roman" w:hAnsi="Times New Roman" w:cs="Times New Roman"/>
          <w:sz w:val="24"/>
          <w:szCs w:val="24"/>
        </w:rPr>
        <w:t>ЯЮЩЕГО</w:t>
      </w:r>
      <w:r w:rsidRPr="000151C3">
        <w:rPr>
          <w:rFonts w:ascii="Times New Roman" w:hAnsi="Times New Roman" w:cs="Times New Roman"/>
          <w:sz w:val="24"/>
          <w:szCs w:val="24"/>
        </w:rPr>
        <w:t xml:space="preserve"> МУНИЦИПАЛЬН</w:t>
      </w:r>
      <w:r>
        <w:rPr>
          <w:rFonts w:ascii="Times New Roman" w:hAnsi="Times New Roman" w:cs="Times New Roman"/>
          <w:sz w:val="24"/>
          <w:szCs w:val="24"/>
        </w:rPr>
        <w:t>УЮ</w:t>
      </w:r>
      <w:r w:rsidRPr="000151C3">
        <w:rPr>
          <w:rFonts w:ascii="Times New Roman" w:hAnsi="Times New Roman" w:cs="Times New Roman"/>
          <w:sz w:val="24"/>
          <w:szCs w:val="24"/>
        </w:rPr>
        <w:t xml:space="preserve"> УСЛУГ</w:t>
      </w:r>
      <w:r>
        <w:rPr>
          <w:rFonts w:ascii="Times New Roman" w:hAnsi="Times New Roman" w:cs="Times New Roman"/>
          <w:sz w:val="24"/>
          <w:szCs w:val="24"/>
        </w:rPr>
        <w:t>У</w:t>
      </w:r>
    </w:p>
    <w:p w:rsidR="00C75C6C" w:rsidRPr="000253AF" w:rsidRDefault="00C75C6C" w:rsidP="00AB6911">
      <w:pPr>
        <w:pStyle w:val="ConsPlusNormal"/>
        <w:ind w:firstLine="540"/>
        <w:jc w:val="both"/>
        <w:rPr>
          <w:rFonts w:ascii="Times New Roman" w:hAnsi="Times New Roman" w:cs="Times New Roman"/>
          <w:sz w:val="16"/>
          <w:szCs w:val="16"/>
        </w:rPr>
      </w:pPr>
    </w:p>
    <w:p w:rsidR="00C75C6C" w:rsidRPr="000151C3" w:rsidRDefault="00C75C6C" w:rsidP="00AB6911">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Pr="000151C3">
        <w:rPr>
          <w:rFonts w:ascii="Times New Roman" w:hAnsi="Times New Roman" w:cs="Times New Roman"/>
          <w:sz w:val="24"/>
          <w:szCs w:val="24"/>
        </w:rPr>
        <w:t xml:space="preserve">.1. Заявитель имеет право на обжалование </w:t>
      </w:r>
      <w:r>
        <w:rPr>
          <w:rFonts w:ascii="Times New Roman" w:hAnsi="Times New Roman" w:cs="Times New Roman"/>
          <w:sz w:val="24"/>
          <w:szCs w:val="24"/>
        </w:rPr>
        <w:t xml:space="preserve">решений, </w:t>
      </w:r>
      <w:r w:rsidRPr="000151C3">
        <w:rPr>
          <w:rFonts w:ascii="Times New Roman" w:hAnsi="Times New Roman" w:cs="Times New Roman"/>
          <w:sz w:val="24"/>
          <w:szCs w:val="24"/>
        </w:rPr>
        <w:t xml:space="preserve">действий </w:t>
      </w:r>
      <w:r>
        <w:rPr>
          <w:rFonts w:ascii="Times New Roman" w:hAnsi="Times New Roman" w:cs="Times New Roman"/>
          <w:sz w:val="24"/>
          <w:szCs w:val="24"/>
        </w:rPr>
        <w:t>(</w:t>
      </w:r>
      <w:r w:rsidRPr="000151C3">
        <w:rPr>
          <w:rFonts w:ascii="Times New Roman" w:hAnsi="Times New Roman" w:cs="Times New Roman"/>
          <w:sz w:val="24"/>
          <w:szCs w:val="24"/>
        </w:rPr>
        <w:t>бездействия</w:t>
      </w:r>
      <w:r>
        <w:rPr>
          <w:rFonts w:ascii="Times New Roman" w:hAnsi="Times New Roman" w:cs="Times New Roman"/>
          <w:sz w:val="24"/>
          <w:szCs w:val="24"/>
        </w:rPr>
        <w:t>)</w:t>
      </w:r>
      <w:r w:rsidRPr="000151C3">
        <w:rPr>
          <w:rFonts w:ascii="Times New Roman" w:hAnsi="Times New Roman" w:cs="Times New Roman"/>
          <w:sz w:val="24"/>
          <w:szCs w:val="24"/>
        </w:rPr>
        <w:t xml:space="preserve"> должностных лиц </w:t>
      </w:r>
      <w:r>
        <w:rPr>
          <w:rFonts w:ascii="Times New Roman" w:hAnsi="Times New Roman" w:cs="Times New Roman"/>
          <w:sz w:val="24"/>
          <w:szCs w:val="24"/>
        </w:rPr>
        <w:t>Отдела</w:t>
      </w:r>
      <w:r w:rsidRPr="000151C3">
        <w:rPr>
          <w:rFonts w:ascii="Times New Roman" w:hAnsi="Times New Roman" w:cs="Times New Roman"/>
          <w:sz w:val="24"/>
          <w:szCs w:val="24"/>
        </w:rPr>
        <w:t xml:space="preserve"> в досудебном и судебном порядке.</w:t>
      </w:r>
    </w:p>
    <w:p w:rsidR="00C75C6C" w:rsidRPr="000151C3" w:rsidRDefault="00C75C6C" w:rsidP="00AB6911">
      <w:pPr>
        <w:pStyle w:val="ConsPlusNormal"/>
        <w:jc w:val="both"/>
        <w:rPr>
          <w:rFonts w:ascii="Times New Roman" w:hAnsi="Times New Roman" w:cs="Times New Roman"/>
          <w:sz w:val="24"/>
          <w:szCs w:val="24"/>
        </w:rPr>
      </w:pPr>
      <w:r w:rsidRPr="000151C3">
        <w:rPr>
          <w:rFonts w:ascii="Times New Roman" w:hAnsi="Times New Roman" w:cs="Times New Roman"/>
          <w:sz w:val="24"/>
          <w:szCs w:val="24"/>
        </w:rPr>
        <w:t xml:space="preserve">В досудебном порядке </w:t>
      </w:r>
      <w:r>
        <w:rPr>
          <w:rFonts w:ascii="Times New Roman" w:hAnsi="Times New Roman" w:cs="Times New Roman"/>
          <w:sz w:val="24"/>
          <w:szCs w:val="24"/>
        </w:rPr>
        <w:t xml:space="preserve">решения, </w:t>
      </w:r>
      <w:r w:rsidRPr="000151C3">
        <w:rPr>
          <w:rFonts w:ascii="Times New Roman" w:hAnsi="Times New Roman" w:cs="Times New Roman"/>
          <w:sz w:val="24"/>
          <w:szCs w:val="24"/>
        </w:rPr>
        <w:t xml:space="preserve">действия </w:t>
      </w:r>
      <w:r>
        <w:rPr>
          <w:rFonts w:ascii="Times New Roman" w:hAnsi="Times New Roman" w:cs="Times New Roman"/>
          <w:sz w:val="24"/>
          <w:szCs w:val="24"/>
        </w:rPr>
        <w:t>(</w:t>
      </w:r>
      <w:r w:rsidRPr="000151C3">
        <w:rPr>
          <w:rFonts w:ascii="Times New Roman" w:hAnsi="Times New Roman" w:cs="Times New Roman"/>
          <w:sz w:val="24"/>
          <w:szCs w:val="24"/>
        </w:rPr>
        <w:t>бездействи</w:t>
      </w:r>
      <w:r>
        <w:rPr>
          <w:rFonts w:ascii="Times New Roman" w:hAnsi="Times New Roman" w:cs="Times New Roman"/>
          <w:sz w:val="24"/>
          <w:szCs w:val="24"/>
        </w:rPr>
        <w:t>я)</w:t>
      </w:r>
      <w:r w:rsidRPr="000151C3">
        <w:rPr>
          <w:rFonts w:ascii="Times New Roman" w:hAnsi="Times New Roman" w:cs="Times New Roman"/>
          <w:sz w:val="24"/>
          <w:szCs w:val="24"/>
        </w:rPr>
        <w:t xml:space="preserve"> специалистов </w:t>
      </w:r>
      <w:r>
        <w:rPr>
          <w:rFonts w:ascii="Times New Roman" w:hAnsi="Times New Roman" w:cs="Times New Roman"/>
          <w:sz w:val="24"/>
          <w:szCs w:val="24"/>
        </w:rPr>
        <w:t>Отдела</w:t>
      </w:r>
      <w:r w:rsidRPr="000151C3">
        <w:rPr>
          <w:rFonts w:ascii="Times New Roman" w:hAnsi="Times New Roman" w:cs="Times New Roman"/>
          <w:sz w:val="24"/>
          <w:szCs w:val="24"/>
        </w:rPr>
        <w:t xml:space="preserve"> обжалуются </w:t>
      </w:r>
      <w:r>
        <w:rPr>
          <w:rFonts w:ascii="Times New Roman" w:hAnsi="Times New Roman" w:cs="Times New Roman"/>
          <w:sz w:val="24"/>
          <w:szCs w:val="24"/>
        </w:rPr>
        <w:t>начальнику Отдела экономических, имущественных и земельных отношений, заместителю главы администрации, курирующему данную сферу, г</w:t>
      </w:r>
      <w:r w:rsidRPr="000151C3">
        <w:rPr>
          <w:rFonts w:ascii="Times New Roman" w:hAnsi="Times New Roman" w:cs="Times New Roman"/>
          <w:sz w:val="24"/>
          <w:szCs w:val="24"/>
        </w:rPr>
        <w:t>лаве Администрации.</w:t>
      </w:r>
    </w:p>
    <w:p w:rsidR="00C75C6C" w:rsidRPr="000151C3" w:rsidRDefault="00C75C6C" w:rsidP="00AB6911">
      <w:pPr>
        <w:pStyle w:val="ConsPlusNormal"/>
        <w:jc w:val="both"/>
        <w:rPr>
          <w:rFonts w:ascii="Times New Roman" w:hAnsi="Times New Roman" w:cs="Times New Roman"/>
          <w:sz w:val="24"/>
          <w:szCs w:val="24"/>
        </w:rPr>
      </w:pPr>
      <w:r w:rsidRPr="000151C3">
        <w:rPr>
          <w:rFonts w:ascii="Times New Roman" w:hAnsi="Times New Roman" w:cs="Times New Roman"/>
          <w:sz w:val="24"/>
          <w:szCs w:val="24"/>
        </w:rPr>
        <w:t xml:space="preserve">Заявитель может сообщить </w:t>
      </w:r>
      <w:r>
        <w:rPr>
          <w:rFonts w:ascii="Times New Roman" w:hAnsi="Times New Roman" w:cs="Times New Roman"/>
          <w:sz w:val="24"/>
          <w:szCs w:val="24"/>
        </w:rPr>
        <w:t>начальнику отдела</w:t>
      </w:r>
      <w:r w:rsidRPr="000151C3">
        <w:rPr>
          <w:rFonts w:ascii="Times New Roman" w:hAnsi="Times New Roman" w:cs="Times New Roman"/>
          <w:sz w:val="24"/>
          <w:szCs w:val="24"/>
        </w:rPr>
        <w:t xml:space="preserve"> о нарушении своих прав и законных интересов, противоправных </w:t>
      </w:r>
      <w:r>
        <w:rPr>
          <w:rFonts w:ascii="Times New Roman" w:hAnsi="Times New Roman" w:cs="Times New Roman"/>
          <w:sz w:val="24"/>
          <w:szCs w:val="24"/>
        </w:rPr>
        <w:t xml:space="preserve">решениях, </w:t>
      </w:r>
      <w:r w:rsidRPr="000151C3">
        <w:rPr>
          <w:rFonts w:ascii="Times New Roman" w:hAnsi="Times New Roman" w:cs="Times New Roman"/>
          <w:sz w:val="24"/>
          <w:szCs w:val="24"/>
        </w:rPr>
        <w:t xml:space="preserve">действиях </w:t>
      </w:r>
      <w:r>
        <w:rPr>
          <w:rFonts w:ascii="Times New Roman" w:hAnsi="Times New Roman" w:cs="Times New Roman"/>
          <w:sz w:val="24"/>
          <w:szCs w:val="24"/>
        </w:rPr>
        <w:t>(</w:t>
      </w:r>
      <w:r w:rsidRPr="000151C3">
        <w:rPr>
          <w:rFonts w:ascii="Times New Roman" w:hAnsi="Times New Roman" w:cs="Times New Roman"/>
          <w:sz w:val="24"/>
          <w:szCs w:val="24"/>
        </w:rPr>
        <w:t>бездействии</w:t>
      </w:r>
      <w:r>
        <w:rPr>
          <w:rFonts w:ascii="Times New Roman" w:hAnsi="Times New Roman" w:cs="Times New Roman"/>
          <w:sz w:val="24"/>
          <w:szCs w:val="24"/>
        </w:rPr>
        <w:t>)</w:t>
      </w:r>
      <w:r w:rsidRPr="000151C3">
        <w:rPr>
          <w:rFonts w:ascii="Times New Roman" w:hAnsi="Times New Roman" w:cs="Times New Roman"/>
          <w:sz w:val="24"/>
          <w:szCs w:val="24"/>
        </w:rPr>
        <w:t xml:space="preserve"> специалистов </w:t>
      </w:r>
      <w:r>
        <w:rPr>
          <w:rFonts w:ascii="Times New Roman" w:hAnsi="Times New Roman" w:cs="Times New Roman"/>
          <w:sz w:val="24"/>
          <w:szCs w:val="24"/>
        </w:rPr>
        <w:t>Отдела</w:t>
      </w:r>
      <w:r w:rsidRPr="000151C3">
        <w:rPr>
          <w:rFonts w:ascii="Times New Roman" w:hAnsi="Times New Roman" w:cs="Times New Roman"/>
          <w:sz w:val="24"/>
          <w:szCs w:val="24"/>
        </w:rPr>
        <w:t>, нарушении положений Административного регламента, некорректном поведении или нарушении служебной этики.</w:t>
      </w:r>
    </w:p>
    <w:p w:rsidR="00C75C6C" w:rsidRPr="000151C3" w:rsidRDefault="00C75C6C" w:rsidP="00AB691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9.1.2 </w:t>
      </w:r>
      <w:r w:rsidRPr="000151C3">
        <w:rPr>
          <w:rFonts w:ascii="Times New Roman" w:hAnsi="Times New Roman" w:cs="Times New Roman"/>
          <w:sz w:val="24"/>
          <w:szCs w:val="24"/>
        </w:rPr>
        <w:t>Основанием для начала досудебного обжалования является поступление в Администрацию жалобы, поступившей лично от заявителя, направленной в виде почтового отправления или по электронной почте.</w:t>
      </w:r>
    </w:p>
    <w:p w:rsidR="00C75C6C" w:rsidRPr="00D969E4" w:rsidRDefault="00C75C6C" w:rsidP="00AB6911">
      <w:pPr>
        <w:ind w:firstLine="720"/>
        <w:jc w:val="both"/>
      </w:pPr>
      <w:r w:rsidRPr="00D969E4">
        <w:t>Жалоба в письменной форме должна содержать следующую информацию:</w:t>
      </w:r>
    </w:p>
    <w:p w:rsidR="00C75C6C" w:rsidRPr="00D969E4" w:rsidRDefault="00C75C6C" w:rsidP="00AB6911">
      <w:pPr>
        <w:ind w:firstLine="720"/>
        <w:jc w:val="both"/>
      </w:pPr>
      <w:r w:rsidRPr="00D969E4">
        <w:t xml:space="preserve">- фамилия, имя, отчество заявителя; </w:t>
      </w:r>
    </w:p>
    <w:p w:rsidR="00C75C6C" w:rsidRPr="00D969E4" w:rsidRDefault="00C75C6C" w:rsidP="00AB6911">
      <w:pPr>
        <w:ind w:firstLine="720"/>
        <w:jc w:val="both"/>
      </w:pPr>
      <w:r w:rsidRPr="00D969E4">
        <w:t xml:space="preserve">- почтовый адрес места жительства, по которому должен быть направлен ответ; </w:t>
      </w:r>
    </w:p>
    <w:p w:rsidR="00C75C6C" w:rsidRPr="00D969E4" w:rsidRDefault="00C75C6C" w:rsidP="00AB6911">
      <w:pPr>
        <w:ind w:firstLine="720"/>
        <w:jc w:val="both"/>
      </w:pPr>
      <w:r w:rsidRPr="00D969E4">
        <w:t>-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C75C6C" w:rsidRPr="00D969E4" w:rsidRDefault="00C75C6C" w:rsidP="00AB6911">
      <w:pPr>
        <w:ind w:firstLine="720"/>
        <w:jc w:val="both"/>
      </w:pPr>
      <w:r w:rsidRPr="00D969E4">
        <w:t xml:space="preserve">- существо обжалуемого действия (бездействия) и решения. </w:t>
      </w:r>
    </w:p>
    <w:p w:rsidR="00C75C6C" w:rsidRPr="00D969E4" w:rsidRDefault="00C75C6C" w:rsidP="00AB6911">
      <w:pPr>
        <w:ind w:firstLine="720"/>
        <w:jc w:val="both"/>
      </w:pPr>
      <w:r w:rsidRPr="00D969E4">
        <w:t>Дополнительно могут быть указаны:</w:t>
      </w:r>
    </w:p>
    <w:p w:rsidR="00C75C6C" w:rsidRPr="00D969E4" w:rsidRDefault="00C75C6C" w:rsidP="00AB6911">
      <w:pPr>
        <w:jc w:val="both"/>
      </w:pPr>
      <w:r w:rsidRPr="00D969E4">
        <w:t>- причины несогласия с обжалуемым действием (бездействием) и решением;</w:t>
      </w:r>
    </w:p>
    <w:p w:rsidR="00C75C6C" w:rsidRPr="00D969E4" w:rsidRDefault="00C75C6C" w:rsidP="00AB6911">
      <w:pPr>
        <w:jc w:val="both"/>
      </w:pPr>
      <w:r w:rsidRPr="00D969E4">
        <w:t>-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C75C6C" w:rsidRPr="00D969E4" w:rsidRDefault="00C75C6C" w:rsidP="00AB6911">
      <w:pPr>
        <w:jc w:val="both"/>
      </w:pPr>
      <w:r w:rsidRPr="00D969E4">
        <w:t>- иные сведения, который автор обращения считает необходимым сообщить;</w:t>
      </w:r>
    </w:p>
    <w:p w:rsidR="00C75C6C" w:rsidRPr="00D969E4" w:rsidRDefault="00C75C6C" w:rsidP="00AB6911">
      <w:pPr>
        <w:jc w:val="both"/>
      </w:pPr>
      <w:r w:rsidRPr="00D969E4">
        <w:t>- копии документов, подтверждающих изложенные в жалобе доводы.</w:t>
      </w:r>
    </w:p>
    <w:p w:rsidR="00C75C6C" w:rsidRPr="00D969E4" w:rsidRDefault="00C75C6C" w:rsidP="00AB6911">
      <w:pPr>
        <w:ind w:firstLine="567"/>
        <w:jc w:val="both"/>
      </w:pPr>
      <w:r>
        <w:t>9</w:t>
      </w:r>
      <w:r w:rsidRPr="00D969E4">
        <w:t xml:space="preserve">.1.3. Жалоба подписывается подавшим ее заявителем и ставится дата.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C75C6C" w:rsidRPr="00D969E4" w:rsidRDefault="00C75C6C" w:rsidP="00AB6911">
      <w:pPr>
        <w:ind w:firstLine="720"/>
        <w:jc w:val="both"/>
      </w:pPr>
      <w:r w:rsidRPr="00D969E4">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 Рассмотрение жалобы и подготовка ответа по ней осуществляется в соответствии с установленными в администрации Бирилюсского района правилами документооборота.</w:t>
      </w:r>
    </w:p>
    <w:p w:rsidR="00C75C6C" w:rsidRPr="00D969E4" w:rsidRDefault="00C75C6C" w:rsidP="00AB6911">
      <w:pPr>
        <w:ind w:firstLine="720"/>
        <w:jc w:val="both"/>
      </w:pPr>
      <w:r>
        <w:t>9</w:t>
      </w:r>
      <w:r w:rsidRPr="00D969E4">
        <w:t>.2 Поступившая к должностному лицу администрации района жалоба регистрируется в установленном порядке.</w:t>
      </w:r>
    </w:p>
    <w:p w:rsidR="00C75C6C" w:rsidRPr="00D969E4" w:rsidRDefault="00C75C6C" w:rsidP="00AB6911">
      <w:pPr>
        <w:ind w:firstLine="720"/>
        <w:jc w:val="both"/>
      </w:pPr>
      <w:r w:rsidRPr="00D969E4">
        <w:t>Должностные лица администрации района:</w:t>
      </w:r>
    </w:p>
    <w:p w:rsidR="00C75C6C" w:rsidRPr="00D969E4" w:rsidRDefault="00C75C6C" w:rsidP="00AB6911">
      <w:pPr>
        <w:jc w:val="both"/>
      </w:pPr>
      <w:r w:rsidRPr="00D969E4">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C75C6C" w:rsidRPr="00D969E4" w:rsidRDefault="00C75C6C" w:rsidP="00AB6911">
      <w:pPr>
        <w:jc w:val="both"/>
      </w:pPr>
      <w:r w:rsidRPr="00D969E4">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C75C6C" w:rsidRDefault="00C75C6C" w:rsidP="00AB6911">
      <w:pPr>
        <w:tabs>
          <w:tab w:val="left" w:pos="851"/>
        </w:tabs>
        <w:jc w:val="both"/>
      </w:pPr>
      <w:r w:rsidRPr="00D969E4">
        <w:t>- по результатам рассмотрения жалобы принимают меры, направленные на восстановление и защиту нарушенных прав, свобод и законных интересов заявителя, дают письменный ответ по существу поставленных в жалобе вопросов.</w:t>
      </w:r>
    </w:p>
    <w:p w:rsidR="00C75C6C" w:rsidRDefault="00C75C6C" w:rsidP="00AB6911">
      <w:pPr>
        <w:tabs>
          <w:tab w:val="left" w:pos="851"/>
        </w:tabs>
        <w:jc w:val="both"/>
      </w:pPr>
      <w:r w:rsidRPr="00D969E4">
        <w:t xml:space="preserve">            Рассмотрение жалобы и подготовка ответа по ней осуществляется в соответствии с установленными в администрации правилами документооборота.</w:t>
      </w:r>
    </w:p>
    <w:p w:rsidR="00C75C6C" w:rsidRDefault="00C75C6C" w:rsidP="00AB6911">
      <w:pPr>
        <w:tabs>
          <w:tab w:val="left" w:pos="851"/>
        </w:tabs>
        <w:jc w:val="both"/>
      </w:pPr>
      <w:r w:rsidRPr="00D969E4">
        <w:t xml:space="preserve">           </w:t>
      </w:r>
      <w:r>
        <w:t>9</w:t>
      </w:r>
      <w:r w:rsidRPr="00D969E4">
        <w:t>.3. Письменная жалоба, поступившая к должностному лицу администрации сельсовета, рассматривается в течение 15 рабочих дней со дня её регистрации, а в случае обжалования отказа в приеме документов у заявителя, либо в исправлении ошибок и допущенных опечаток или в случае обжалования нарушения установленного срока таких исправлений – в течении 5 рабочих дней со дня её регистрации.</w:t>
      </w:r>
    </w:p>
    <w:p w:rsidR="00C75C6C" w:rsidRPr="00D969E4" w:rsidRDefault="00C75C6C" w:rsidP="005F65C8">
      <w:pPr>
        <w:ind w:hanging="142"/>
        <w:jc w:val="both"/>
      </w:pPr>
      <w:r w:rsidRPr="00D969E4">
        <w:t xml:space="preserve">           </w:t>
      </w:r>
      <w:r>
        <w:t>9</w:t>
      </w:r>
      <w:r w:rsidRPr="00D969E4">
        <w:t>.3.1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C75C6C" w:rsidRDefault="00C75C6C" w:rsidP="005F65C8">
      <w:pPr>
        <w:jc w:val="both"/>
      </w:pPr>
      <w:r w:rsidRPr="006C417A">
        <w:t xml:space="preserve">           </w:t>
      </w:r>
      <w:r>
        <w:t>9</w:t>
      </w:r>
      <w:r w:rsidRPr="006C417A">
        <w:t>.3.2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функции, направивший жалобу.</w:t>
      </w:r>
    </w:p>
    <w:p w:rsidR="00C75C6C" w:rsidRDefault="00C75C6C" w:rsidP="00AB6911">
      <w:pPr>
        <w:ind w:firstLine="708"/>
        <w:jc w:val="both"/>
      </w:pPr>
      <w:r>
        <w:t>9</w:t>
      </w:r>
      <w:r w:rsidRPr="006C417A">
        <w:t>.4 Ответ на жалобу подписывается главой администрации  или заместителем главы администрации, курирующим вопросы данной сферы.</w:t>
      </w:r>
    </w:p>
    <w:p w:rsidR="00C75C6C" w:rsidRPr="006C417A" w:rsidRDefault="00C75C6C" w:rsidP="00AB6911">
      <w:pPr>
        <w:jc w:val="both"/>
      </w:pPr>
      <w:r>
        <w:rPr>
          <w:sz w:val="28"/>
          <w:szCs w:val="28"/>
        </w:rPr>
        <w:t xml:space="preserve">          </w:t>
      </w:r>
      <w:r>
        <w:t>9</w:t>
      </w:r>
      <w:r w:rsidRPr="009F4560">
        <w:t>.</w:t>
      </w:r>
      <w:r w:rsidRPr="006C417A">
        <w:t>5. Если в результате рассмотрения жалоба признана обоснованной, то главой администрации,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предоставления муниципальной услуги, на основании административного регламента и повлекшие за собой жалобу.</w:t>
      </w:r>
    </w:p>
    <w:p w:rsidR="00C75C6C" w:rsidRPr="006C417A" w:rsidRDefault="00C75C6C" w:rsidP="00AB6911">
      <w:pPr>
        <w:jc w:val="both"/>
      </w:pPr>
      <w:r>
        <w:rPr>
          <w:sz w:val="28"/>
          <w:szCs w:val="28"/>
        </w:rPr>
        <w:t xml:space="preserve">          </w:t>
      </w:r>
      <w:r>
        <w:t>9</w:t>
      </w:r>
      <w:r w:rsidRPr="006C417A">
        <w:t>.6. Обращения считаются разрешенными, если рассмотрены все поставленные в них вопросы, приняты необходимые меры и даны письменные ответы.</w:t>
      </w:r>
    </w:p>
    <w:p w:rsidR="00C75C6C" w:rsidRPr="006C417A" w:rsidRDefault="00C75C6C" w:rsidP="00AB6911">
      <w:pPr>
        <w:autoSpaceDE w:val="0"/>
        <w:autoSpaceDN w:val="0"/>
        <w:adjustRightInd w:val="0"/>
        <w:ind w:right="49"/>
        <w:jc w:val="both"/>
      </w:pPr>
      <w:r w:rsidRPr="006C417A">
        <w:t>Письменный ответ, содержащий результаты рассмотрения жалобы, направляется заявителю.</w:t>
      </w:r>
    </w:p>
    <w:p w:rsidR="00C75C6C" w:rsidRPr="006C417A" w:rsidRDefault="00C75C6C" w:rsidP="00AB6911">
      <w:pPr>
        <w:autoSpaceDE w:val="0"/>
        <w:autoSpaceDN w:val="0"/>
        <w:adjustRightInd w:val="0"/>
        <w:ind w:right="49" w:firstLine="709"/>
        <w:jc w:val="both"/>
        <w:outlineLvl w:val="2"/>
      </w:pPr>
      <w:r>
        <w:t>9</w:t>
      </w:r>
      <w:r w:rsidRPr="006C417A">
        <w:t>.7. Споры, связанные с действиями (бездействием) должностных лиц и решениями Отдела,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Отдела, а также решение об отказе в предоставлении в пользование муниципального имущества.</w:t>
      </w:r>
    </w:p>
    <w:p w:rsidR="00C75C6C" w:rsidRDefault="00C75C6C" w:rsidP="00AB6911">
      <w:pPr>
        <w:autoSpaceDE w:val="0"/>
        <w:autoSpaceDN w:val="0"/>
        <w:adjustRightInd w:val="0"/>
        <w:ind w:right="49" w:firstLine="709"/>
        <w:jc w:val="both"/>
      </w:pPr>
      <w:r w:rsidRPr="006C417A">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C75C6C" w:rsidRDefault="00C75C6C" w:rsidP="00AB6911">
      <w:pPr>
        <w:autoSpaceDE w:val="0"/>
        <w:autoSpaceDN w:val="0"/>
        <w:adjustRightInd w:val="0"/>
        <w:ind w:right="49"/>
        <w:jc w:val="both"/>
      </w:pPr>
    </w:p>
    <w:p w:rsidR="00C75C6C" w:rsidRDefault="00C75C6C" w:rsidP="00AB6911">
      <w:pPr>
        <w:autoSpaceDE w:val="0"/>
        <w:autoSpaceDN w:val="0"/>
        <w:adjustRightInd w:val="0"/>
        <w:ind w:right="49"/>
        <w:jc w:val="both"/>
      </w:pPr>
    </w:p>
    <w:p w:rsidR="00C75C6C" w:rsidRDefault="00C75C6C" w:rsidP="00AB6911">
      <w:pPr>
        <w:autoSpaceDE w:val="0"/>
        <w:autoSpaceDN w:val="0"/>
        <w:adjustRightInd w:val="0"/>
        <w:ind w:right="49" w:firstLine="709"/>
        <w:jc w:val="both"/>
      </w:pPr>
    </w:p>
    <w:p w:rsidR="00C75C6C" w:rsidRDefault="00C75C6C" w:rsidP="00AB6911">
      <w:pPr>
        <w:autoSpaceDE w:val="0"/>
        <w:autoSpaceDN w:val="0"/>
        <w:adjustRightInd w:val="0"/>
        <w:ind w:right="49"/>
        <w:jc w:val="right"/>
      </w:pPr>
      <w:r>
        <w:br w:type="page"/>
      </w:r>
      <w:r w:rsidRPr="003B0D3D">
        <w:t>Приложение №1</w:t>
      </w:r>
    </w:p>
    <w:p w:rsidR="00C75C6C" w:rsidRPr="003B0D3D" w:rsidRDefault="00C75C6C" w:rsidP="00AB6911">
      <w:pPr>
        <w:autoSpaceDE w:val="0"/>
        <w:autoSpaceDN w:val="0"/>
        <w:adjustRightInd w:val="0"/>
        <w:ind w:right="49"/>
        <w:jc w:val="right"/>
      </w:pPr>
    </w:p>
    <w:p w:rsidR="00C75C6C" w:rsidRPr="00993585" w:rsidRDefault="00C75C6C" w:rsidP="00AB6911">
      <w:pPr>
        <w:autoSpaceDE w:val="0"/>
        <w:autoSpaceDN w:val="0"/>
        <w:adjustRightInd w:val="0"/>
        <w:ind w:right="49" w:firstLine="709"/>
        <w:jc w:val="center"/>
        <w:rPr>
          <w:sz w:val="28"/>
          <w:szCs w:val="28"/>
          <w:u w:val="single"/>
        </w:rPr>
      </w:pPr>
      <w:r>
        <w:rPr>
          <w:sz w:val="28"/>
          <w:szCs w:val="28"/>
          <w:u w:val="single"/>
        </w:rPr>
        <w:t>Блок схема предоставления муниципальной услуги</w:t>
      </w:r>
    </w:p>
    <w:p w:rsidR="00C75C6C" w:rsidRDefault="00C75C6C" w:rsidP="00AB6911">
      <w:pPr>
        <w:autoSpaceDE w:val="0"/>
        <w:autoSpaceDN w:val="0"/>
        <w:adjustRightInd w:val="0"/>
        <w:ind w:right="49" w:firstLine="709"/>
        <w:jc w:val="both"/>
        <w:rPr>
          <w:sz w:val="28"/>
          <w:szCs w:val="28"/>
        </w:rPr>
      </w:pPr>
      <w:r>
        <w:rPr>
          <w:sz w:val="28"/>
          <w:szCs w:val="28"/>
        </w:rPr>
        <w:t>При предоставлении земельного участка в пользование без проведения торгов</w:t>
      </w:r>
    </w:p>
    <w:p w:rsidR="00C75C6C" w:rsidRDefault="00C75C6C" w:rsidP="00AB6911">
      <w:pPr>
        <w:autoSpaceDE w:val="0"/>
        <w:autoSpaceDN w:val="0"/>
        <w:adjustRightInd w:val="0"/>
        <w:ind w:right="49" w:firstLine="709"/>
        <w:jc w:val="both"/>
        <w:rPr>
          <w:sz w:val="28"/>
          <w:szCs w:val="28"/>
        </w:rPr>
      </w:pPr>
    </w:p>
    <w:p w:rsidR="00C75C6C" w:rsidRDefault="00C75C6C" w:rsidP="00AB6911">
      <w:pPr>
        <w:autoSpaceDE w:val="0"/>
        <w:autoSpaceDN w:val="0"/>
        <w:adjustRightInd w:val="0"/>
        <w:ind w:right="49" w:firstLine="709"/>
        <w:jc w:val="both"/>
        <w:rPr>
          <w:sz w:val="28"/>
          <w:szCs w:val="28"/>
        </w:rPr>
      </w:pPr>
    </w:p>
    <w:p w:rsidR="00C75C6C" w:rsidRDefault="00C75C6C" w:rsidP="00AB6911">
      <w:pPr>
        <w:autoSpaceDE w:val="0"/>
        <w:autoSpaceDN w:val="0"/>
        <w:adjustRightInd w:val="0"/>
        <w:ind w:left="-567" w:right="49" w:firstLine="283"/>
        <w:jc w:val="both"/>
        <w:rPr>
          <w:sz w:val="28"/>
          <w:szCs w:val="28"/>
        </w:rPr>
      </w:pPr>
      <w:r>
        <w:rPr>
          <w:noProof/>
        </w:rPr>
      </w:r>
      <w:r w:rsidRPr="000C5DA8">
        <w:rPr>
          <w:sz w:val="28"/>
          <w:szCs w:val="28"/>
        </w:rPr>
        <w:pict>
          <v:group id="_x0000_s1026" editas="canvas" style="width:512.2pt;height:546.65pt;mso-position-horizontal-relative:char;mso-position-vertical-relative:line" coordorigin="2127,1690" coordsize="10244,10933">
            <o:lock v:ext="edit" aspectratio="t"/>
            <v:shape id="_x0000_s1027" type="#_x0000_t75" style="position:absolute;left:2127;top:1690;width:10244;height:10933" o:preferrelative="f">
              <v:fill o:detectmouseclick="t"/>
              <v:path o:extrusionok="t" o:connecttype="none"/>
              <o:lock v:ext="edit" text="t"/>
            </v:shape>
            <v:rect id="_x0000_s1028" style="position:absolute;left:5640;top:1690;width:3183;height:939">
              <v:textbox style="mso-next-textbox:#_x0000_s1028">
                <w:txbxContent>
                  <w:p w:rsidR="00C75C6C" w:rsidRDefault="00C75C6C" w:rsidP="00AB6911">
                    <w:pPr>
                      <w:jc w:val="center"/>
                    </w:pPr>
                    <w:r w:rsidRPr="00993585">
                      <w:t xml:space="preserve">Поступление </w:t>
                    </w:r>
                    <w:r>
                      <w:t xml:space="preserve">и регистрация заявления </w:t>
                    </w:r>
                  </w:p>
                  <w:p w:rsidR="00C75C6C" w:rsidRPr="00993585" w:rsidRDefault="00C75C6C" w:rsidP="00AB6911">
                    <w:pPr>
                      <w:jc w:val="center"/>
                    </w:pPr>
                    <w:r>
                      <w:t>1 день</w:t>
                    </w:r>
                  </w:p>
                </w:txbxContent>
              </v:textbox>
            </v:rect>
            <v:rect id="_x0000_s1029" style="position:absolute;left:5674;top:3149;width:3197;height:687">
              <v:textbox style="mso-next-textbox:#_x0000_s1029">
                <w:txbxContent>
                  <w:p w:rsidR="00C75C6C" w:rsidRDefault="00C75C6C" w:rsidP="00AB6911">
                    <w:pPr>
                      <w:jc w:val="center"/>
                    </w:pPr>
                    <w:r w:rsidRPr="00993585">
                      <w:t>Определение исполнителя</w:t>
                    </w:r>
                  </w:p>
                  <w:p w:rsidR="00C75C6C" w:rsidRPr="00993585" w:rsidRDefault="00C75C6C" w:rsidP="00AB6911">
                    <w:pPr>
                      <w:jc w:val="center"/>
                    </w:pPr>
                    <w:r>
                      <w:t>3 дня</w:t>
                    </w:r>
                  </w:p>
                </w:txbxContent>
              </v:textbox>
            </v:rect>
            <v:rect id="_x0000_s1030" style="position:absolute;left:5656;top:4429;width:3148;height:1239">
              <v:textbox style="mso-next-textbox:#_x0000_s1030">
                <w:txbxContent>
                  <w:p w:rsidR="00C75C6C" w:rsidRDefault="00C75C6C" w:rsidP="00AB6911">
                    <w:pPr>
                      <w:jc w:val="center"/>
                    </w:pPr>
                    <w:r>
                      <w:t>Рассмотрение заявления о предворительном согласовании и приложенных к нему документов</w:t>
                    </w:r>
                  </w:p>
                  <w:p w:rsidR="00C75C6C" w:rsidRPr="00993585" w:rsidRDefault="00C75C6C" w:rsidP="00AB6911">
                    <w:pPr>
                      <w:jc w:val="center"/>
                    </w:pPr>
                    <w:r>
                      <w:t>5 дней</w:t>
                    </w:r>
                  </w:p>
                </w:txbxContent>
              </v:textbox>
            </v:rect>
            <v:rect id="_x0000_s1031" style="position:absolute;left:7718;top:6765;width:4271;height:1225">
              <v:textbox>
                <w:txbxContent>
                  <w:p w:rsidR="00C75C6C" w:rsidRDefault="00C75C6C" w:rsidP="00AB6911">
                    <w:pPr>
                      <w:jc w:val="center"/>
                    </w:pPr>
                    <w:r>
                      <w:t xml:space="preserve">Публикация сообщения о наличии земельного участка </w:t>
                    </w:r>
                  </w:p>
                  <w:p w:rsidR="00C75C6C" w:rsidRPr="00142825" w:rsidRDefault="00C75C6C" w:rsidP="00AB6911">
                    <w:pPr>
                      <w:jc w:val="center"/>
                    </w:pPr>
                    <w:r>
                      <w:t>30 дней</w:t>
                    </w:r>
                  </w:p>
                </w:txbxContent>
              </v:textbox>
            </v:rect>
            <v:rect id="_x0000_s1032" style="position:absolute;left:2545;top:6748;width:3500;height:1054">
              <v:textbox>
                <w:txbxContent>
                  <w:p w:rsidR="00C75C6C" w:rsidRDefault="00C75C6C" w:rsidP="00AB6911">
                    <w:pPr>
                      <w:jc w:val="center"/>
                    </w:pPr>
                    <w:r>
                      <w:t>Уведомление о необходимости устранений замечаний</w:t>
                    </w:r>
                  </w:p>
                  <w:p w:rsidR="00C75C6C" w:rsidRDefault="00C75C6C" w:rsidP="00AB6911">
                    <w:pPr>
                      <w:jc w:val="center"/>
                    </w:pPr>
                    <w:r>
                      <w:t>30 дней</w:t>
                    </w:r>
                  </w:p>
                  <w:p w:rsidR="00C75C6C" w:rsidRPr="00142825" w:rsidRDefault="00C75C6C" w:rsidP="00AB6911"/>
                </w:txbxContent>
              </v:textbox>
            </v:rect>
            <v:rect id="_x0000_s1033" style="position:absolute;left:2148;top:8151;width:2127;height:687">
              <v:textbox>
                <w:txbxContent>
                  <w:p w:rsidR="00C75C6C" w:rsidRDefault="00C75C6C" w:rsidP="00AB6911">
                    <w:pPr>
                      <w:jc w:val="center"/>
                    </w:pPr>
                    <w:r w:rsidRPr="00142825">
                      <w:t>Не</w:t>
                    </w:r>
                    <w:r>
                      <w:t xml:space="preserve"> устранение</w:t>
                    </w:r>
                  </w:p>
                  <w:p w:rsidR="00C75C6C" w:rsidRDefault="00C75C6C" w:rsidP="00AB6911">
                    <w:pPr>
                      <w:jc w:val="center"/>
                    </w:pPr>
                    <w:r>
                      <w:t>замечаний</w:t>
                    </w:r>
                  </w:p>
                  <w:p w:rsidR="00C75C6C" w:rsidRDefault="00C75C6C" w:rsidP="00AB6911">
                    <w:pPr>
                      <w:jc w:val="center"/>
                    </w:pPr>
                  </w:p>
                  <w:p w:rsidR="00C75C6C" w:rsidRPr="00142825" w:rsidRDefault="00C75C6C" w:rsidP="00AB6911"/>
                </w:txbxContent>
              </v:textbox>
            </v:rect>
            <v:rect id="_x0000_s1034" style="position:absolute;left:2182;top:9578;width:0;height:0"/>
            <v:rect id="_x0000_s1035" style="position:absolute;left:4844;top:8137;width:1641;height:720">
              <v:textbox>
                <w:txbxContent>
                  <w:p w:rsidR="00C75C6C" w:rsidRPr="00142825" w:rsidRDefault="00C75C6C" w:rsidP="00AB6911">
                    <w:pPr>
                      <w:jc w:val="center"/>
                    </w:pPr>
                    <w:r>
                      <w:t>Устранение замечаний</w:t>
                    </w:r>
                  </w:p>
                </w:txbxContent>
              </v:textbox>
            </v:rect>
            <v:rect id="_x0000_s1036" style="position:absolute;left:2127;top:9287;width:2160;height:1763">
              <v:textbox>
                <w:txbxContent>
                  <w:p w:rsidR="00C75C6C" w:rsidRDefault="00C75C6C" w:rsidP="00AB6911">
                    <w:pPr>
                      <w:jc w:val="center"/>
                    </w:pPr>
                    <w:r>
                      <w:t>Уведомление об отказе в предоставлении муниципальной услуги</w:t>
                    </w:r>
                  </w:p>
                  <w:p w:rsidR="00C75C6C" w:rsidRPr="00142825" w:rsidRDefault="00C75C6C" w:rsidP="00AB6911">
                    <w:pPr>
                      <w:jc w:val="center"/>
                    </w:pPr>
                    <w:r>
                      <w:t>5 дней</w:t>
                    </w:r>
                  </w:p>
                </w:txbxContent>
              </v:textbox>
            </v:rect>
            <v:line id="_x0000_s1037" style="position:absolute" from="7257,2651" to="7258,3087">
              <v:stroke endarrow="block"/>
            </v:line>
            <v:line id="_x0000_s1038" style="position:absolute" from="7240,3858" to="7241,4343">
              <v:stroke endarrow="block"/>
            </v:line>
            <v:line id="_x0000_s1039" style="position:absolute;flip:x" from="4324,5676" to="7171,6764">
              <v:stroke endarrow="block"/>
            </v:line>
            <v:line id="_x0000_s1040" style="position:absolute" from="7205,5660" to="10018,6748">
              <v:stroke endarrow="block"/>
            </v:line>
            <v:line id="_x0000_s1041" style="position:absolute;flip:x" from="3237,7803" to="4158,8138">
              <v:stroke endarrow="block"/>
            </v:line>
            <v:line id="_x0000_s1042" style="position:absolute;flip:x" from="3170,8852" to="3186,9271">
              <v:stroke endarrow="block"/>
            </v:line>
            <v:line id="_x0000_s1043" style="position:absolute" from="4459,7786" to="5631,8104">
              <v:stroke endarrow="block"/>
            </v:line>
            <v:line id="_x0000_s1044" style="position:absolute;flip:y" from="6501,7686" to="7706,8473">
              <v:stroke endarrow="block"/>
            </v:line>
            <v:shapetype id="_x0000_t32" coordsize="21600,21600" o:spt="32" o:oned="t" path="m,l21600,21600e" filled="f">
              <v:path arrowok="t" fillok="f" o:connecttype="none"/>
              <o:lock v:ext="edit" shapetype="t"/>
            </v:shapetype>
            <v:shape id="_x0000_s1045" type="#_x0000_t32" style="position:absolute;left:9854;top:7990;width:18;height:643" o:connectortype="straight">
              <v:stroke endarrow="block"/>
            </v:shape>
            <v:rect id="_x0000_s1046" style="position:absolute;left:7706;top:8633;width:4283;height:1065">
              <v:textbox>
                <w:txbxContent>
                  <w:p w:rsidR="00C75C6C" w:rsidRDefault="00C75C6C" w:rsidP="00AB6911">
                    <w:pPr>
                      <w:jc w:val="center"/>
                    </w:pPr>
                    <w:r>
                      <w:t>Постановление о предворительном согласовании, постановление об утверждении схемы КПТ, межевые работы</w:t>
                    </w:r>
                  </w:p>
                  <w:p w:rsidR="00C75C6C" w:rsidRPr="0061400A" w:rsidRDefault="00C75C6C" w:rsidP="00AB6911">
                    <w:pPr>
                      <w:jc w:val="center"/>
                    </w:pPr>
                  </w:p>
                </w:txbxContent>
              </v:textbox>
            </v:rect>
            <v:shape id="_x0000_s1047" type="#_x0000_t32" style="position:absolute;left:9848;top:9698;width:6;height:570" o:connectortype="straight">
              <v:stroke endarrow="block"/>
            </v:shape>
            <v:rect id="_x0000_s1048" style="position:absolute;left:7718;top:10268;width:4271;height:1852">
              <v:textbox>
                <w:txbxContent>
                  <w:p w:rsidR="00C75C6C" w:rsidRDefault="00C75C6C" w:rsidP="00AB6911">
                    <w:pPr>
                      <w:jc w:val="center"/>
                    </w:pPr>
                    <w:r>
                      <w:t xml:space="preserve">Рассмотрение заявления о предоставлении земельного участка и приложенных к нему документов, поготовка документов к регистрации права, подписание документов </w:t>
                    </w:r>
                  </w:p>
                  <w:p w:rsidR="00C75C6C" w:rsidRPr="00993585" w:rsidRDefault="00C75C6C" w:rsidP="00AB6911">
                    <w:pPr>
                      <w:jc w:val="center"/>
                    </w:pPr>
                    <w:r>
                      <w:t>30 дней</w:t>
                    </w:r>
                  </w:p>
                  <w:p w:rsidR="00C75C6C" w:rsidRPr="00D048CB" w:rsidRDefault="00C75C6C" w:rsidP="00AB6911"/>
                </w:txbxContent>
              </v:textbox>
            </v:rect>
            <w10:anchorlock/>
          </v:group>
        </w:pict>
      </w:r>
    </w:p>
    <w:p w:rsidR="00C75C6C" w:rsidRDefault="00C75C6C" w:rsidP="00AB6911">
      <w:pPr>
        <w:autoSpaceDE w:val="0"/>
        <w:autoSpaceDN w:val="0"/>
        <w:adjustRightInd w:val="0"/>
        <w:ind w:right="49" w:firstLine="709"/>
        <w:jc w:val="center"/>
        <w:rPr>
          <w:sz w:val="28"/>
          <w:szCs w:val="28"/>
          <w:u w:val="single"/>
        </w:rPr>
      </w:pPr>
    </w:p>
    <w:p w:rsidR="00C75C6C" w:rsidRDefault="00C75C6C" w:rsidP="00AB6911">
      <w:pPr>
        <w:autoSpaceDE w:val="0"/>
        <w:autoSpaceDN w:val="0"/>
        <w:adjustRightInd w:val="0"/>
        <w:ind w:right="49" w:firstLine="709"/>
        <w:jc w:val="right"/>
      </w:pPr>
    </w:p>
    <w:p w:rsidR="00C75C6C" w:rsidRDefault="00C75C6C" w:rsidP="00AB6911">
      <w:pPr>
        <w:autoSpaceDE w:val="0"/>
        <w:autoSpaceDN w:val="0"/>
        <w:adjustRightInd w:val="0"/>
        <w:ind w:right="49" w:firstLine="709"/>
        <w:jc w:val="right"/>
      </w:pPr>
    </w:p>
    <w:p w:rsidR="00C75C6C" w:rsidRDefault="00C75C6C" w:rsidP="00AB6911">
      <w:pPr>
        <w:autoSpaceDE w:val="0"/>
        <w:autoSpaceDN w:val="0"/>
        <w:adjustRightInd w:val="0"/>
        <w:ind w:right="49" w:firstLine="709"/>
        <w:jc w:val="right"/>
      </w:pPr>
    </w:p>
    <w:p w:rsidR="00C75C6C" w:rsidRDefault="00C75C6C" w:rsidP="005F65C8">
      <w:pPr>
        <w:autoSpaceDE w:val="0"/>
        <w:autoSpaceDN w:val="0"/>
        <w:adjustRightInd w:val="0"/>
        <w:ind w:right="49"/>
      </w:pPr>
    </w:p>
    <w:p w:rsidR="00C75C6C" w:rsidRDefault="00C75C6C" w:rsidP="005F65C8">
      <w:pPr>
        <w:autoSpaceDE w:val="0"/>
        <w:autoSpaceDN w:val="0"/>
        <w:adjustRightInd w:val="0"/>
        <w:ind w:left="7080" w:right="49"/>
      </w:pPr>
      <w:r>
        <w:t xml:space="preserve">        </w:t>
      </w:r>
      <w:r w:rsidRPr="003B0D3D">
        <w:t>Приложение №2</w:t>
      </w:r>
    </w:p>
    <w:p w:rsidR="00C75C6C" w:rsidRPr="003B0D3D" w:rsidRDefault="00C75C6C" w:rsidP="00AB6911">
      <w:pPr>
        <w:autoSpaceDE w:val="0"/>
        <w:autoSpaceDN w:val="0"/>
        <w:adjustRightInd w:val="0"/>
        <w:ind w:right="49" w:firstLine="709"/>
        <w:jc w:val="right"/>
      </w:pPr>
    </w:p>
    <w:p w:rsidR="00C75C6C" w:rsidRPr="00C51FD0" w:rsidRDefault="00C75C6C" w:rsidP="00AB6911">
      <w:pPr>
        <w:autoSpaceDE w:val="0"/>
        <w:autoSpaceDN w:val="0"/>
        <w:adjustRightInd w:val="0"/>
        <w:ind w:right="49" w:firstLine="709"/>
        <w:jc w:val="center"/>
        <w:rPr>
          <w:sz w:val="28"/>
          <w:szCs w:val="28"/>
          <w:u w:val="single"/>
        </w:rPr>
      </w:pPr>
      <w:r w:rsidRPr="00C51FD0">
        <w:rPr>
          <w:sz w:val="28"/>
          <w:szCs w:val="28"/>
          <w:u w:val="single"/>
        </w:rPr>
        <w:t>Блок схема предоставления муниципальной услуги</w:t>
      </w:r>
    </w:p>
    <w:p w:rsidR="00C75C6C" w:rsidRDefault="00C75C6C" w:rsidP="00AB6911">
      <w:pPr>
        <w:autoSpaceDE w:val="0"/>
        <w:autoSpaceDN w:val="0"/>
        <w:adjustRightInd w:val="0"/>
        <w:ind w:right="49" w:firstLine="709"/>
        <w:jc w:val="both"/>
        <w:rPr>
          <w:sz w:val="28"/>
          <w:szCs w:val="28"/>
        </w:rPr>
      </w:pPr>
      <w:r w:rsidRPr="00C51FD0">
        <w:rPr>
          <w:sz w:val="28"/>
          <w:szCs w:val="28"/>
        </w:rPr>
        <w:t xml:space="preserve">При предоставлении </w:t>
      </w:r>
      <w:r>
        <w:rPr>
          <w:sz w:val="28"/>
          <w:szCs w:val="28"/>
        </w:rPr>
        <w:t>земельного участка</w:t>
      </w:r>
      <w:r w:rsidRPr="00C51FD0">
        <w:rPr>
          <w:sz w:val="28"/>
          <w:szCs w:val="28"/>
        </w:rPr>
        <w:t xml:space="preserve"> в пользование через пров</w:t>
      </w:r>
      <w:r>
        <w:rPr>
          <w:sz w:val="28"/>
          <w:szCs w:val="28"/>
        </w:rPr>
        <w:t>е</w:t>
      </w:r>
      <w:r w:rsidRPr="00C51FD0">
        <w:rPr>
          <w:sz w:val="28"/>
          <w:szCs w:val="28"/>
        </w:rPr>
        <w:t>дение торгов</w:t>
      </w:r>
    </w:p>
    <w:p w:rsidR="00C75C6C" w:rsidRPr="00C51FD0" w:rsidRDefault="00C75C6C" w:rsidP="00AB6911">
      <w:pPr>
        <w:autoSpaceDE w:val="0"/>
        <w:autoSpaceDN w:val="0"/>
        <w:adjustRightInd w:val="0"/>
        <w:ind w:right="49" w:firstLine="709"/>
        <w:jc w:val="both"/>
        <w:rPr>
          <w:sz w:val="16"/>
          <w:szCs w:val="16"/>
        </w:rPr>
      </w:pPr>
    </w:p>
    <w:p w:rsidR="00C75C6C" w:rsidRDefault="00C75C6C" w:rsidP="00AB6911">
      <w:pPr>
        <w:autoSpaceDE w:val="0"/>
        <w:autoSpaceDN w:val="0"/>
        <w:adjustRightInd w:val="0"/>
        <w:ind w:left="-567" w:right="49" w:firstLine="283"/>
        <w:jc w:val="both"/>
        <w:rPr>
          <w:sz w:val="28"/>
          <w:szCs w:val="28"/>
        </w:rPr>
      </w:pPr>
      <w:r>
        <w:rPr>
          <w:noProof/>
        </w:rPr>
      </w:r>
      <w:r w:rsidRPr="000C5DA8">
        <w:rPr>
          <w:sz w:val="28"/>
          <w:szCs w:val="28"/>
        </w:rPr>
        <w:pict>
          <v:group id="_x0000_s1049" editas="canvas" style="width:421.8pt;height:623.9pt;mso-position-horizontal-relative:char;mso-position-vertical-relative:line" coordorigin="2265,1791" coordsize="8436,12478">
            <o:lock v:ext="edit" aspectratio="t"/>
            <v:shape id="_x0000_s1050" type="#_x0000_t75" style="position:absolute;left:2265;top:1791;width:8436;height:12478" o:preferrelative="f">
              <v:fill o:detectmouseclick="t"/>
              <v:path o:extrusionok="t" o:connecttype="none"/>
              <o:lock v:ext="edit" text="t"/>
            </v:shape>
            <v:rect id="_x0000_s1051" style="position:absolute;left:5423;top:2063;width:3685;height:1007">
              <v:textbox style="mso-next-textbox:#_x0000_s1051">
                <w:txbxContent>
                  <w:p w:rsidR="00C75C6C" w:rsidRDefault="00C75C6C" w:rsidP="005F65C8">
                    <w:pPr>
                      <w:jc w:val="center"/>
                    </w:pPr>
                    <w:r>
                      <w:t xml:space="preserve">Поступление и регистрация заявления заявления </w:t>
                    </w:r>
                  </w:p>
                  <w:p w:rsidR="00C75C6C" w:rsidRPr="00993585" w:rsidRDefault="00C75C6C" w:rsidP="005F65C8">
                    <w:pPr>
                      <w:jc w:val="center"/>
                    </w:pPr>
                    <w:r>
                      <w:t>1 день</w:t>
                    </w:r>
                  </w:p>
                </w:txbxContent>
              </v:textbox>
            </v:rect>
            <v:rect id="_x0000_s1052" style="position:absolute;left:5373;top:3545;width:3817;height:720">
              <v:textbox style="mso-next-textbox:#_x0000_s1052">
                <w:txbxContent>
                  <w:p w:rsidR="00C75C6C" w:rsidRDefault="00C75C6C" w:rsidP="005F65C8">
                    <w:pPr>
                      <w:jc w:val="center"/>
                    </w:pPr>
                    <w:r w:rsidRPr="00993585">
                      <w:t>Определение исполнителя</w:t>
                    </w:r>
                  </w:p>
                  <w:p w:rsidR="00C75C6C" w:rsidRPr="00993585" w:rsidRDefault="00C75C6C" w:rsidP="005F65C8">
                    <w:pPr>
                      <w:jc w:val="center"/>
                    </w:pPr>
                    <w:r>
                      <w:t>3 дня</w:t>
                    </w:r>
                  </w:p>
                </w:txbxContent>
              </v:textbox>
            </v:rect>
            <v:rect id="_x0000_s1053" style="position:absolute;left:5338;top:4752;width:3884;height:954">
              <v:textbox style="mso-next-textbox:#_x0000_s1053">
                <w:txbxContent>
                  <w:p w:rsidR="00C75C6C" w:rsidRDefault="00C75C6C" w:rsidP="005F65C8">
                    <w:pPr>
                      <w:jc w:val="center"/>
                    </w:pPr>
                    <w:r>
                      <w:t>Рассмотрение заявления и приложенных к нему документов</w:t>
                    </w:r>
                  </w:p>
                  <w:p w:rsidR="00C75C6C" w:rsidRPr="00993585" w:rsidRDefault="00C75C6C" w:rsidP="005F65C8">
                    <w:pPr>
                      <w:jc w:val="center"/>
                    </w:pPr>
                    <w:r>
                      <w:t>5 дней</w:t>
                    </w:r>
                  </w:p>
                </w:txbxContent>
              </v:textbox>
            </v:rect>
            <v:rect id="_x0000_s1054" style="position:absolute;left:5373;top:6122;width:3803;height:2135">
              <v:textbox style="mso-next-textbox:#_x0000_s1054">
                <w:txbxContent>
                  <w:p w:rsidR="00C75C6C" w:rsidRDefault="00C75C6C" w:rsidP="005F65C8">
                    <w:pPr>
                      <w:jc w:val="center"/>
                    </w:pPr>
                    <w:r>
                      <w:t>Подготовка проведения торгов:</w:t>
                    </w:r>
                  </w:p>
                  <w:p w:rsidR="00C75C6C" w:rsidRDefault="00C75C6C" w:rsidP="005F65C8">
                    <w:pPr>
                      <w:jc w:val="center"/>
                    </w:pPr>
                    <w:r>
                      <w:t>-межевые работы</w:t>
                    </w:r>
                  </w:p>
                  <w:p w:rsidR="00C75C6C" w:rsidRDefault="00C75C6C" w:rsidP="005F65C8">
                    <w:pPr>
                      <w:jc w:val="center"/>
                    </w:pPr>
                    <w:r>
                      <w:t>-рыночная оценка</w:t>
                    </w:r>
                  </w:p>
                  <w:p w:rsidR="00C75C6C" w:rsidRDefault="00C75C6C" w:rsidP="005F65C8">
                    <w:pPr>
                      <w:jc w:val="center"/>
                    </w:pPr>
                    <w:r>
                      <w:t>-подготовка распоряжения</w:t>
                    </w:r>
                  </w:p>
                  <w:p w:rsidR="00C75C6C" w:rsidRDefault="00C75C6C" w:rsidP="005F65C8">
                    <w:pPr>
                      <w:jc w:val="center"/>
                    </w:pPr>
                    <w:r>
                      <w:t xml:space="preserve">-публикация на официальном сайте торгов </w:t>
                    </w:r>
                  </w:p>
                  <w:p w:rsidR="00C75C6C" w:rsidRPr="00E82ADA" w:rsidRDefault="00C75C6C" w:rsidP="005F65C8">
                    <w:pPr>
                      <w:jc w:val="center"/>
                    </w:pPr>
                    <w:r>
                      <w:t>До полугода</w:t>
                    </w:r>
                  </w:p>
                </w:txbxContent>
              </v:textbox>
            </v:rect>
            <v:rect id="_x0000_s1055" style="position:absolute;left:2182;top:9578;width:0;height:0"/>
            <v:line id="_x0000_s1056" style="position:absolute" from="7240,3059" to="7241,3511">
              <v:stroke endarrow="block"/>
            </v:line>
            <v:line id="_x0000_s1057" style="position:absolute" from="7240,4266" to="7241,4751">
              <v:stroke endarrow="block"/>
            </v:line>
            <v:rect id="_x0000_s1058" style="position:absolute;left:5999;top:8631;width:2612;height:687">
              <v:textbox style="mso-next-textbox:#_x0000_s1058">
                <w:txbxContent>
                  <w:p w:rsidR="00C75C6C" w:rsidRDefault="00C75C6C" w:rsidP="005F65C8">
                    <w:pPr>
                      <w:jc w:val="center"/>
                    </w:pPr>
                    <w:r w:rsidRPr="00D14F2B">
                      <w:t>Пров</w:t>
                    </w:r>
                    <w:r>
                      <w:t>е</w:t>
                    </w:r>
                    <w:r w:rsidRPr="00D14F2B">
                      <w:t>дение торгов</w:t>
                    </w:r>
                  </w:p>
                  <w:p w:rsidR="00C75C6C" w:rsidRPr="00D14F2B" w:rsidRDefault="00C75C6C" w:rsidP="005F65C8">
                    <w:pPr>
                      <w:jc w:val="center"/>
                    </w:pPr>
                    <w:r>
                      <w:t>1 день</w:t>
                    </w:r>
                  </w:p>
                </w:txbxContent>
              </v:textbox>
            </v:rect>
            <v:rect id="_x0000_s1059" style="position:absolute;left:5615;top:10791;width:3415;height:1272">
              <v:textbox style="mso-next-textbox:#_x0000_s1059">
                <w:txbxContent>
                  <w:p w:rsidR="00C75C6C" w:rsidRDefault="00C75C6C" w:rsidP="005F65C8">
                    <w:pPr>
                      <w:jc w:val="center"/>
                    </w:pPr>
                    <w:r>
                      <w:t>Подготовка проекта распоряжения, договора, его согласование, подписание</w:t>
                    </w:r>
                  </w:p>
                  <w:p w:rsidR="00C75C6C" w:rsidRPr="00D14F2B" w:rsidRDefault="00C75C6C" w:rsidP="005F65C8">
                    <w:pPr>
                      <w:jc w:val="center"/>
                    </w:pPr>
                    <w:r>
                      <w:t>5 рабочих дней</w:t>
                    </w:r>
                  </w:p>
                </w:txbxContent>
              </v:textbox>
            </v:rect>
            <v:rect id="_x0000_s1060" style="position:absolute;left:5613;top:12562;width:3517;height:1289">
              <v:textbox style="mso-next-textbox:#_x0000_s1060">
                <w:txbxContent>
                  <w:p w:rsidR="00C75C6C" w:rsidRDefault="00C75C6C" w:rsidP="005F65C8">
                    <w:pPr>
                      <w:jc w:val="center"/>
                    </w:pPr>
                    <w:r>
                      <w:t>Выдача</w:t>
                    </w:r>
                    <w:r w:rsidRPr="00D14F2B">
                      <w:t xml:space="preserve"> копии распоряжения и договора победителю</w:t>
                    </w:r>
                    <w:r>
                      <w:t xml:space="preserve"> </w:t>
                    </w:r>
                  </w:p>
                  <w:p w:rsidR="00C75C6C" w:rsidRPr="00D14F2B" w:rsidRDefault="00C75C6C" w:rsidP="005F65C8">
                    <w:pPr>
                      <w:jc w:val="center"/>
                    </w:pPr>
                    <w:r>
                      <w:t>1 день</w:t>
                    </w:r>
                  </w:p>
                </w:txbxContent>
              </v:textbox>
            </v:rect>
            <v:line id="_x0000_s1061" style="position:absolute" from="7257,5683" to="7258,6118">
              <v:stroke endarrow="block"/>
            </v:line>
            <v:line id="_x0000_s1062" style="position:absolute;flip:x" from="7291,8257" to="7292,8631">
              <v:stroke endarrow="block"/>
            </v:line>
            <v:line id="_x0000_s1063" style="position:absolute" from="7213,9351" to="7274,10747">
              <v:stroke endarrow="block"/>
            </v:line>
            <v:line id="_x0000_s1064" style="position:absolute" from="7289,12051" to="7290,12503">
              <v:stroke endarrow="block"/>
            </v:line>
            <v:rect id="_x0000_s1065" style="position:absolute;left:2265;top:9351;width:2428;height:1256">
              <v:textbox style="mso-next-textbox:#_x0000_s1065">
                <w:txbxContent>
                  <w:p w:rsidR="00C75C6C" w:rsidRDefault="00C75C6C" w:rsidP="005F65C8">
                    <w:r>
                      <w:t>Уведомление о признании торгов несостоявшимися</w:t>
                    </w:r>
                  </w:p>
                  <w:p w:rsidR="00C75C6C" w:rsidRPr="00AB1BEE" w:rsidRDefault="00C75C6C" w:rsidP="005F65C8">
                    <w:pPr>
                      <w:jc w:val="center"/>
                    </w:pPr>
                    <w:r>
                      <w:t>1 день</w:t>
                    </w:r>
                  </w:p>
                </w:txbxContent>
              </v:textbox>
            </v:rect>
            <v:line id="_x0000_s1066" style="position:absolute;flip:x" from="4643,9351" to="5983,10120">
              <v:stroke endarrow="block"/>
            </v:line>
            <w10:anchorlock/>
          </v:group>
        </w:pict>
      </w:r>
    </w:p>
    <w:p w:rsidR="00C75C6C" w:rsidRDefault="00C75C6C" w:rsidP="00AB6911">
      <w:pPr>
        <w:autoSpaceDE w:val="0"/>
        <w:autoSpaceDN w:val="0"/>
        <w:adjustRightInd w:val="0"/>
        <w:ind w:left="-567" w:right="49" w:firstLine="283"/>
        <w:jc w:val="right"/>
      </w:pPr>
    </w:p>
    <w:p w:rsidR="00C75C6C" w:rsidRDefault="00C75C6C" w:rsidP="00AB6911">
      <w:pPr>
        <w:autoSpaceDE w:val="0"/>
        <w:autoSpaceDN w:val="0"/>
        <w:adjustRightInd w:val="0"/>
        <w:ind w:left="-567" w:right="49" w:firstLine="283"/>
        <w:jc w:val="right"/>
      </w:pPr>
    </w:p>
    <w:p w:rsidR="00C75C6C" w:rsidRDefault="00C75C6C" w:rsidP="00AB6911">
      <w:pPr>
        <w:autoSpaceDE w:val="0"/>
        <w:autoSpaceDN w:val="0"/>
        <w:adjustRightInd w:val="0"/>
        <w:ind w:left="-567" w:right="49" w:firstLine="283"/>
        <w:jc w:val="right"/>
      </w:pPr>
      <w:r>
        <w:t>Приложение №3</w:t>
      </w:r>
    </w:p>
    <w:p w:rsidR="00C75C6C" w:rsidRDefault="00C75C6C" w:rsidP="00AB6911">
      <w:pPr>
        <w:autoSpaceDE w:val="0"/>
        <w:autoSpaceDN w:val="0"/>
        <w:adjustRightInd w:val="0"/>
        <w:ind w:left="-567" w:right="49" w:firstLine="283"/>
        <w:jc w:val="right"/>
      </w:pPr>
    </w:p>
    <w:p w:rsidR="00C75C6C" w:rsidRDefault="00C75C6C" w:rsidP="00AB6911">
      <w:pPr>
        <w:pStyle w:val="BlockQuotation"/>
        <w:widowControl/>
        <w:ind w:left="4248" w:firstLine="0"/>
        <w:jc w:val="left"/>
        <w:rPr>
          <w:sz w:val="24"/>
          <w:szCs w:val="24"/>
        </w:rPr>
      </w:pPr>
      <w:r>
        <w:rPr>
          <w:sz w:val="24"/>
          <w:szCs w:val="24"/>
        </w:rPr>
        <w:t xml:space="preserve">                                        Главе района</w:t>
      </w:r>
    </w:p>
    <w:p w:rsidR="00C75C6C" w:rsidRDefault="00C75C6C" w:rsidP="00AB6911">
      <w:pPr>
        <w:pStyle w:val="BlockQuotation"/>
        <w:widowControl/>
        <w:ind w:left="0" w:firstLine="0"/>
        <w:jc w:val="left"/>
        <w:rPr>
          <w:sz w:val="24"/>
          <w:szCs w:val="24"/>
        </w:rPr>
      </w:pPr>
      <w:r>
        <w:rPr>
          <w:sz w:val="24"/>
          <w:szCs w:val="24"/>
        </w:rPr>
        <w:t xml:space="preserve">                                                                                                               Красноярского края</w:t>
      </w:r>
    </w:p>
    <w:p w:rsidR="00C75C6C" w:rsidRPr="00B24849" w:rsidRDefault="00C75C6C" w:rsidP="00AB6911">
      <w:pPr>
        <w:jc w:val="center"/>
        <w:rPr>
          <w:sz w:val="22"/>
          <w:szCs w:val="22"/>
        </w:rPr>
      </w:pPr>
      <w:r w:rsidRPr="00B24849">
        <w:t xml:space="preserve">        </w:t>
      </w:r>
      <w:r>
        <w:t xml:space="preserve">                                                                             </w:t>
      </w:r>
      <w:r>
        <w:rPr>
          <w:sz w:val="22"/>
          <w:szCs w:val="22"/>
        </w:rPr>
        <w:t>Беленя В.В.</w:t>
      </w:r>
    </w:p>
    <w:p w:rsidR="00C75C6C" w:rsidRPr="00B24849" w:rsidRDefault="00C75C6C" w:rsidP="00AB6911">
      <w:pPr>
        <w:jc w:val="center"/>
      </w:pPr>
      <w:r w:rsidRPr="00B24849">
        <w:t xml:space="preserve">                                     </w:t>
      </w:r>
    </w:p>
    <w:p w:rsidR="00C75C6C" w:rsidRPr="00B24849" w:rsidRDefault="00C75C6C" w:rsidP="00AB6911">
      <w:pPr>
        <w:jc w:val="right"/>
      </w:pPr>
      <w:r w:rsidRPr="00B24849">
        <w:t xml:space="preserve">                     Ф.И.О. (наименование) заявителя     </w:t>
      </w:r>
    </w:p>
    <w:p w:rsidR="00C75C6C" w:rsidRDefault="00C75C6C" w:rsidP="00AB6911">
      <w:pPr>
        <w:jc w:val="right"/>
      </w:pPr>
      <w:r w:rsidRPr="00B24849">
        <w:t xml:space="preserve">                                         </w:t>
      </w:r>
      <w:r>
        <w:t>__________________________________</w:t>
      </w:r>
    </w:p>
    <w:p w:rsidR="00C75C6C" w:rsidRDefault="00C75C6C" w:rsidP="00AB6911">
      <w:pPr>
        <w:jc w:val="right"/>
      </w:pPr>
      <w:r>
        <w:t xml:space="preserve">                                         __________________________________</w:t>
      </w:r>
    </w:p>
    <w:p w:rsidR="00C75C6C" w:rsidRDefault="00C75C6C" w:rsidP="00AB6911">
      <w:pPr>
        <w:jc w:val="right"/>
      </w:pPr>
      <w:r>
        <w:t xml:space="preserve">                                         __________________________________</w:t>
      </w:r>
    </w:p>
    <w:p w:rsidR="00C75C6C" w:rsidRDefault="00C75C6C" w:rsidP="00AB6911">
      <w:pPr>
        <w:jc w:val="right"/>
      </w:pPr>
      <w:r>
        <w:t xml:space="preserve">                                         почтовый адрес ___________________</w:t>
      </w:r>
    </w:p>
    <w:p w:rsidR="00C75C6C" w:rsidRDefault="00C75C6C" w:rsidP="00AB691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C75C6C" w:rsidRPr="00B24849" w:rsidRDefault="00C75C6C" w:rsidP="00AB6911">
      <w:pPr>
        <w:jc w:val="right"/>
      </w:pPr>
      <w:r w:rsidRPr="00B24849">
        <w:t xml:space="preserve">                                         __________________________________</w:t>
      </w:r>
    </w:p>
    <w:p w:rsidR="00C75C6C" w:rsidRPr="00B24849" w:rsidRDefault="00C75C6C" w:rsidP="00AB6911">
      <w:pPr>
        <w:jc w:val="right"/>
      </w:pPr>
      <w:r w:rsidRPr="00B24849">
        <w:t xml:space="preserve">                                                         паспортные данные_________________</w:t>
      </w:r>
    </w:p>
    <w:p w:rsidR="00C75C6C" w:rsidRPr="00B24849" w:rsidRDefault="00C75C6C" w:rsidP="00AB6911">
      <w:pPr>
        <w:jc w:val="right"/>
      </w:pPr>
      <w:r w:rsidRPr="00B24849">
        <w:t>__________________________________</w:t>
      </w:r>
    </w:p>
    <w:p w:rsidR="00C75C6C" w:rsidRPr="00B24849" w:rsidRDefault="00C75C6C" w:rsidP="00AB6911">
      <w:pPr>
        <w:jc w:val="right"/>
      </w:pPr>
      <w:r w:rsidRPr="00B24849">
        <w:t>__________________________________</w:t>
      </w:r>
    </w:p>
    <w:p w:rsidR="00C75C6C" w:rsidRPr="00B24849" w:rsidRDefault="00C75C6C" w:rsidP="00AB6911">
      <w:pPr>
        <w:jc w:val="right"/>
      </w:pPr>
      <w:r w:rsidRPr="00B24849">
        <w:t xml:space="preserve">                                         __________________________________</w:t>
      </w:r>
    </w:p>
    <w:p w:rsidR="00C75C6C" w:rsidRPr="00B24849" w:rsidRDefault="00C75C6C" w:rsidP="00AB6911">
      <w:pPr>
        <w:jc w:val="right"/>
      </w:pPr>
      <w:r w:rsidRPr="00B24849">
        <w:t xml:space="preserve">                                         контактный телефон (при наличии)</w:t>
      </w:r>
    </w:p>
    <w:p w:rsidR="00C75C6C" w:rsidRPr="00B24849" w:rsidRDefault="00C75C6C" w:rsidP="00AB6911">
      <w:pPr>
        <w:jc w:val="right"/>
      </w:pPr>
      <w:r w:rsidRPr="00B24849">
        <w:t xml:space="preserve">                                         __________________________________</w:t>
      </w:r>
    </w:p>
    <w:p w:rsidR="00C75C6C" w:rsidRPr="00B24849" w:rsidRDefault="00C75C6C" w:rsidP="00AB6911">
      <w:pPr>
        <w:rPr>
          <w:sz w:val="32"/>
          <w:szCs w:val="32"/>
        </w:rPr>
      </w:pPr>
    </w:p>
    <w:p w:rsidR="00C75C6C" w:rsidRPr="00B24849" w:rsidRDefault="00C75C6C" w:rsidP="00AB6911">
      <w:pPr>
        <w:jc w:val="center"/>
        <w:rPr>
          <w:sz w:val="32"/>
          <w:szCs w:val="32"/>
        </w:rPr>
      </w:pPr>
    </w:p>
    <w:p w:rsidR="00C75C6C" w:rsidRPr="00B24849" w:rsidRDefault="00C75C6C" w:rsidP="00AB6911">
      <w:pPr>
        <w:jc w:val="center"/>
        <w:rPr>
          <w:sz w:val="32"/>
          <w:szCs w:val="32"/>
        </w:rPr>
      </w:pPr>
      <w:r w:rsidRPr="00B24849">
        <w:rPr>
          <w:sz w:val="32"/>
          <w:szCs w:val="32"/>
        </w:rPr>
        <w:t>ЗАЯВЛЕНИЕ</w:t>
      </w:r>
    </w:p>
    <w:p w:rsidR="00C75C6C" w:rsidRDefault="00C75C6C" w:rsidP="00AB6911">
      <w:pPr>
        <w:pStyle w:val="ConsPlusNonformat"/>
        <w:rPr>
          <w:rFonts w:ascii="Times New Roman" w:hAnsi="Times New Roman" w:cs="Times New Roman"/>
          <w:sz w:val="24"/>
          <w:szCs w:val="24"/>
        </w:rPr>
      </w:pP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предоставить в аренду (доверительное управление, безвозмездное пользование) _________________________________________________________________</w:t>
      </w:r>
    </w:p>
    <w:p w:rsidR="00C75C6C" w:rsidRPr="008871A6" w:rsidRDefault="00C75C6C" w:rsidP="00AB6911">
      <w:pPr>
        <w:pStyle w:val="ConsPlusNonformat"/>
        <w:jc w:val="center"/>
        <w:rPr>
          <w:rFonts w:ascii="Times New Roman" w:hAnsi="Times New Roman" w:cs="Times New Roman"/>
          <w:sz w:val="12"/>
          <w:szCs w:val="12"/>
        </w:rPr>
      </w:pPr>
      <w:r>
        <w:rPr>
          <w:rFonts w:ascii="Times New Roman" w:hAnsi="Times New Roman" w:cs="Times New Roman"/>
          <w:sz w:val="12"/>
          <w:szCs w:val="12"/>
        </w:rPr>
        <w:t>(указать вид использования)</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муниципальное имущество_____________________________________________________</w:t>
      </w:r>
    </w:p>
    <w:p w:rsidR="00C75C6C" w:rsidRPr="008871A6" w:rsidRDefault="00C75C6C" w:rsidP="00AB6911">
      <w:pPr>
        <w:pStyle w:val="ConsPlusNonformat"/>
        <w:jc w:val="center"/>
        <w:rPr>
          <w:rFonts w:ascii="Times New Roman" w:hAnsi="Times New Roman" w:cs="Times New Roman"/>
          <w:sz w:val="12"/>
          <w:szCs w:val="12"/>
        </w:rPr>
      </w:pPr>
      <w:r>
        <w:rPr>
          <w:rFonts w:ascii="Times New Roman" w:hAnsi="Times New Roman" w:cs="Times New Roman"/>
          <w:sz w:val="12"/>
          <w:szCs w:val="12"/>
        </w:rPr>
        <w:t>(указать какое имущество, технические характеристики)</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для осуществления_____________________________________________________________</w:t>
      </w:r>
    </w:p>
    <w:p w:rsidR="00C75C6C" w:rsidRPr="008871A6" w:rsidRDefault="00C75C6C" w:rsidP="00AB6911">
      <w:pPr>
        <w:pStyle w:val="ConsPlusNonformat"/>
        <w:jc w:val="center"/>
        <w:rPr>
          <w:rFonts w:ascii="Times New Roman" w:hAnsi="Times New Roman" w:cs="Times New Roman"/>
          <w:sz w:val="12"/>
          <w:szCs w:val="12"/>
        </w:rPr>
      </w:pPr>
      <w:r>
        <w:rPr>
          <w:rFonts w:ascii="Times New Roman" w:hAnsi="Times New Roman" w:cs="Times New Roman"/>
          <w:sz w:val="12"/>
          <w:szCs w:val="12"/>
        </w:rPr>
        <w:t>(указать цели предоставления)</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Сроком ______________________________________________________________________</w:t>
      </w:r>
    </w:p>
    <w:p w:rsidR="00C75C6C" w:rsidRPr="008871A6" w:rsidRDefault="00C75C6C" w:rsidP="00AB6911">
      <w:pPr>
        <w:pStyle w:val="ConsPlusNonformat"/>
        <w:jc w:val="center"/>
        <w:rPr>
          <w:rFonts w:ascii="Times New Roman" w:hAnsi="Times New Roman" w:cs="Times New Roman"/>
          <w:sz w:val="12"/>
          <w:szCs w:val="12"/>
        </w:rPr>
      </w:pPr>
      <w:r>
        <w:rPr>
          <w:rFonts w:ascii="Times New Roman" w:hAnsi="Times New Roman" w:cs="Times New Roman"/>
          <w:sz w:val="12"/>
          <w:szCs w:val="12"/>
        </w:rPr>
        <w:t>(указать срок использования)</w:t>
      </w:r>
    </w:p>
    <w:p w:rsidR="00C75C6C" w:rsidRDefault="00C75C6C" w:rsidP="00AB6911">
      <w:pPr>
        <w:pStyle w:val="ConsPlusNonformat"/>
        <w:jc w:val="center"/>
        <w:rPr>
          <w:rFonts w:ascii="Times New Roman" w:hAnsi="Times New Roman" w:cs="Times New Roman"/>
          <w:sz w:val="24"/>
          <w:szCs w:val="24"/>
        </w:rPr>
      </w:pPr>
    </w:p>
    <w:p w:rsidR="00C75C6C" w:rsidRDefault="00C75C6C" w:rsidP="00AB6911">
      <w:pPr>
        <w:pStyle w:val="ConsPlusNonformat"/>
        <w:rPr>
          <w:rFonts w:ascii="Times New Roman" w:hAnsi="Times New Roman" w:cs="Times New Roman"/>
          <w:sz w:val="24"/>
          <w:szCs w:val="24"/>
        </w:rPr>
      </w:pP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                            _____________ /____________________________/</w:t>
      </w:r>
    </w:p>
    <w:p w:rsidR="00C75C6C" w:rsidRDefault="00C75C6C" w:rsidP="00AB6911">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подпись заявителя                  фамилия, инициалы</w:t>
      </w:r>
    </w:p>
    <w:p w:rsidR="00C75C6C" w:rsidRDefault="00C75C6C" w:rsidP="00AB691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AB6911"/>
    <w:p w:rsidR="00C75C6C" w:rsidRDefault="00C75C6C" w:rsidP="005F65C8">
      <w:pPr>
        <w:autoSpaceDE w:val="0"/>
        <w:autoSpaceDN w:val="0"/>
        <w:adjustRightInd w:val="0"/>
        <w:ind w:right="49"/>
      </w:pPr>
    </w:p>
    <w:p w:rsidR="00C75C6C" w:rsidRPr="003B0D3D" w:rsidRDefault="00C75C6C" w:rsidP="005F65C8">
      <w:pPr>
        <w:autoSpaceDE w:val="0"/>
        <w:autoSpaceDN w:val="0"/>
        <w:adjustRightInd w:val="0"/>
        <w:ind w:left="7080" w:right="49"/>
      </w:pPr>
      <w:r>
        <w:t xml:space="preserve">        Приложение №4</w:t>
      </w:r>
    </w:p>
    <w:p w:rsidR="00C75C6C" w:rsidRPr="003B0D3D" w:rsidRDefault="00C75C6C" w:rsidP="00AB6911">
      <w:pPr>
        <w:jc w:val="right"/>
      </w:pPr>
    </w:p>
    <w:p w:rsidR="00C75C6C" w:rsidRPr="003B0D3D" w:rsidRDefault="00C75C6C" w:rsidP="00AB6911">
      <w:pPr>
        <w:jc w:val="both"/>
      </w:pPr>
      <w:r w:rsidRPr="003B0D3D">
        <w:rPr>
          <w:b/>
        </w:rPr>
        <w:t xml:space="preserve">Оператор персональных данных: </w:t>
      </w:r>
      <w:r w:rsidRPr="003B0D3D">
        <w:t>Отдел экономических, имущественных и земельных отношений администрации Бирилюсского района</w:t>
      </w:r>
    </w:p>
    <w:p w:rsidR="00C75C6C" w:rsidRPr="003B0D3D" w:rsidRDefault="00C75C6C" w:rsidP="00AB6911">
      <w:pPr>
        <w:jc w:val="both"/>
      </w:pPr>
    </w:p>
    <w:p w:rsidR="00C75C6C" w:rsidRPr="003B0D3D" w:rsidRDefault="00C75C6C" w:rsidP="00AB6911">
      <w:pPr>
        <w:jc w:val="both"/>
      </w:pPr>
      <w:r w:rsidRPr="003B0D3D">
        <w:rPr>
          <w:b/>
        </w:rPr>
        <w:t xml:space="preserve">Адрес оператора: </w:t>
      </w:r>
      <w:r w:rsidRPr="003B0D3D">
        <w:t>662120, Красноярский край, Бирилюсский район, с.Новобирилюссы, ул.Советская, д.130</w:t>
      </w:r>
    </w:p>
    <w:p w:rsidR="00C75C6C" w:rsidRPr="003B0D3D" w:rsidRDefault="00C75C6C" w:rsidP="00AB6911">
      <w:pPr>
        <w:jc w:val="both"/>
      </w:pPr>
    </w:p>
    <w:p w:rsidR="00C75C6C" w:rsidRPr="003B0D3D" w:rsidRDefault="00C75C6C" w:rsidP="00AB6911">
      <w:pPr>
        <w:jc w:val="both"/>
      </w:pPr>
      <w:r w:rsidRPr="003B0D3D">
        <w:rPr>
          <w:b/>
        </w:rPr>
        <w:t xml:space="preserve">Цели обработки персональных данных: </w:t>
      </w:r>
      <w:r w:rsidRPr="003B0D3D">
        <w:t>Обработка персональных данных осуществляется в целях предоставления муниципальных услуг</w:t>
      </w:r>
    </w:p>
    <w:p w:rsidR="00C75C6C" w:rsidRPr="003B0D3D" w:rsidRDefault="00C75C6C" w:rsidP="00AB6911">
      <w:pPr>
        <w:jc w:val="both"/>
      </w:pPr>
    </w:p>
    <w:p w:rsidR="00C75C6C" w:rsidRPr="003B0D3D" w:rsidRDefault="00C75C6C" w:rsidP="00AB6911">
      <w:pPr>
        <w:jc w:val="both"/>
      </w:pPr>
    </w:p>
    <w:p w:rsidR="00C75C6C" w:rsidRPr="003B0D3D" w:rsidRDefault="00C75C6C" w:rsidP="00AB6911">
      <w:pPr>
        <w:jc w:val="center"/>
        <w:rPr>
          <w:sz w:val="28"/>
          <w:szCs w:val="28"/>
        </w:rPr>
      </w:pPr>
      <w:r w:rsidRPr="003B0D3D">
        <w:rPr>
          <w:sz w:val="28"/>
          <w:szCs w:val="28"/>
        </w:rPr>
        <w:t>СОГЛАСИЕ</w:t>
      </w:r>
    </w:p>
    <w:p w:rsidR="00C75C6C" w:rsidRPr="003B0D3D" w:rsidRDefault="00C75C6C" w:rsidP="00AB6911">
      <w:pPr>
        <w:jc w:val="center"/>
      </w:pPr>
    </w:p>
    <w:p w:rsidR="00C75C6C" w:rsidRPr="003B0D3D" w:rsidRDefault="00C75C6C" w:rsidP="00AB6911">
      <w:pPr>
        <w:jc w:val="both"/>
      </w:pPr>
      <w:r w:rsidRPr="003B0D3D">
        <w:t>Заявитель_____________________________________________________________________</w:t>
      </w:r>
    </w:p>
    <w:p w:rsidR="00C75C6C" w:rsidRPr="003B0D3D" w:rsidRDefault="00C75C6C" w:rsidP="00AB6911">
      <w:pPr>
        <w:jc w:val="both"/>
        <w:rPr>
          <w:sz w:val="16"/>
          <w:szCs w:val="16"/>
        </w:rPr>
      </w:pPr>
    </w:p>
    <w:p w:rsidR="00C75C6C" w:rsidRPr="003B0D3D" w:rsidRDefault="00C75C6C" w:rsidP="00AB6911">
      <w:pPr>
        <w:jc w:val="both"/>
      </w:pPr>
      <w:r w:rsidRPr="003B0D3D">
        <w:t>Дата рождения___________________Место рождения_______________________________</w:t>
      </w:r>
    </w:p>
    <w:p w:rsidR="00C75C6C" w:rsidRPr="003B0D3D" w:rsidRDefault="00C75C6C" w:rsidP="00AB6911">
      <w:pPr>
        <w:jc w:val="both"/>
        <w:rPr>
          <w:sz w:val="16"/>
          <w:szCs w:val="16"/>
        </w:rPr>
      </w:pPr>
    </w:p>
    <w:p w:rsidR="00C75C6C" w:rsidRPr="003B0D3D" w:rsidRDefault="00C75C6C" w:rsidP="00AB6911">
      <w:pPr>
        <w:jc w:val="both"/>
      </w:pPr>
      <w:r w:rsidRPr="003B0D3D">
        <w:t>Основной документ, удостоверяющий личность:____________________________________</w:t>
      </w:r>
    </w:p>
    <w:p w:rsidR="00C75C6C" w:rsidRPr="003B0D3D" w:rsidRDefault="00C75C6C" w:rsidP="00AB6911">
      <w:pPr>
        <w:jc w:val="both"/>
        <w:rPr>
          <w:sz w:val="16"/>
          <w:szCs w:val="16"/>
        </w:rPr>
      </w:pPr>
    </w:p>
    <w:p w:rsidR="00C75C6C" w:rsidRPr="003B0D3D" w:rsidRDefault="00C75C6C" w:rsidP="00AB6911">
      <w:pPr>
        <w:jc w:val="both"/>
      </w:pPr>
      <w:r w:rsidRPr="003B0D3D">
        <w:t>серия:__________номер:________________дата выдачи:_____________________________</w:t>
      </w:r>
    </w:p>
    <w:p w:rsidR="00C75C6C" w:rsidRPr="003B0D3D" w:rsidRDefault="00C75C6C" w:rsidP="00AB6911">
      <w:pPr>
        <w:jc w:val="both"/>
        <w:rPr>
          <w:sz w:val="16"/>
          <w:szCs w:val="16"/>
        </w:rPr>
      </w:pPr>
    </w:p>
    <w:p w:rsidR="00C75C6C" w:rsidRPr="003B0D3D" w:rsidRDefault="00C75C6C" w:rsidP="00AB6911">
      <w:pPr>
        <w:jc w:val="both"/>
      </w:pPr>
      <w:r w:rsidRPr="003B0D3D">
        <w:t>кем выдан:____________________________________________________________________</w:t>
      </w:r>
    </w:p>
    <w:p w:rsidR="00C75C6C" w:rsidRPr="003B0D3D" w:rsidRDefault="00C75C6C" w:rsidP="00AB6911">
      <w:pPr>
        <w:jc w:val="both"/>
      </w:pPr>
    </w:p>
    <w:p w:rsidR="00C75C6C" w:rsidRPr="003B0D3D" w:rsidRDefault="00C75C6C" w:rsidP="00AB6911">
      <w:pPr>
        <w:jc w:val="both"/>
      </w:pPr>
      <w:r w:rsidRPr="003B0D3D">
        <w:t>Проживающий:</w:t>
      </w:r>
    </w:p>
    <w:p w:rsidR="00C75C6C" w:rsidRPr="003B0D3D" w:rsidRDefault="00C75C6C" w:rsidP="00AB6911">
      <w:pPr>
        <w:jc w:val="both"/>
      </w:pPr>
      <w:r w:rsidRPr="003B0D3D">
        <w:t>Адрес по регистрации:__________________________________________________________</w:t>
      </w:r>
    </w:p>
    <w:p w:rsidR="00C75C6C" w:rsidRPr="003B0D3D" w:rsidRDefault="00C75C6C" w:rsidP="00AB6911">
      <w:pPr>
        <w:jc w:val="both"/>
        <w:rPr>
          <w:sz w:val="16"/>
          <w:szCs w:val="16"/>
        </w:rPr>
      </w:pPr>
    </w:p>
    <w:p w:rsidR="00C75C6C" w:rsidRPr="003B0D3D" w:rsidRDefault="00C75C6C" w:rsidP="00AB6911">
      <w:pPr>
        <w:jc w:val="both"/>
      </w:pPr>
      <w:r w:rsidRPr="003B0D3D">
        <w:t>Фактический адрес</w:t>
      </w:r>
    </w:p>
    <w:p w:rsidR="00C75C6C" w:rsidRPr="003B0D3D" w:rsidRDefault="00C75C6C" w:rsidP="00AB6911">
      <w:pPr>
        <w:jc w:val="both"/>
      </w:pPr>
      <w:r w:rsidRPr="003B0D3D">
        <w:t>Проживания___________________________________________________________________</w:t>
      </w:r>
    </w:p>
    <w:p w:rsidR="00C75C6C" w:rsidRPr="003B0D3D" w:rsidRDefault="00C75C6C" w:rsidP="00AB6911">
      <w:pPr>
        <w:jc w:val="center"/>
        <w:rPr>
          <w:b/>
        </w:rPr>
      </w:pPr>
    </w:p>
    <w:p w:rsidR="00C75C6C" w:rsidRPr="003B0D3D" w:rsidRDefault="00C75C6C" w:rsidP="00AB6911">
      <w:pPr>
        <w:jc w:val="both"/>
      </w:pPr>
      <w:r w:rsidRPr="003B0D3D">
        <w:tab/>
        <w:t>В соответствии с Федеральным законом Российской Федерации от 27.07.2006 №152-ФЗ «О персональных данных», даю согласие на обработку моих персональных данных, а также персональных данных моих несовершеннолетних детей, недееспособных опекаемых граждан:</w:t>
      </w:r>
    </w:p>
    <w:p w:rsidR="00C75C6C" w:rsidRPr="003B0D3D" w:rsidRDefault="00C75C6C" w:rsidP="00AB6911">
      <w:pPr>
        <w:jc w:val="both"/>
        <w:rPr>
          <w:sz w:val="28"/>
          <w:szCs w:val="28"/>
        </w:rPr>
      </w:pPr>
      <w:r w:rsidRPr="003B0D3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C6C" w:rsidRPr="003B0D3D" w:rsidRDefault="00C75C6C" w:rsidP="00AB6911">
      <w:pPr>
        <w:jc w:val="both"/>
      </w:pPr>
      <w:r w:rsidRPr="003B0D3D">
        <w:t>(в том числе фамилии, имени, отчества, года, месяца, даты и месяца рождения, семейного, социального, имущественного положения, образования, профессии, доходов и другой информации, передаваемой мною в распоряжение отдела экономических, имущественных и земельных отношений администрации Бирилюсского района),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w:t>
      </w:r>
    </w:p>
    <w:p w:rsidR="00C75C6C" w:rsidRPr="003B0D3D" w:rsidRDefault="00C75C6C" w:rsidP="00AB6911">
      <w:pPr>
        <w:jc w:val="both"/>
      </w:pPr>
    </w:p>
    <w:p w:rsidR="00C75C6C" w:rsidRPr="003B0D3D" w:rsidRDefault="00C75C6C" w:rsidP="00AB6911">
      <w:pPr>
        <w:jc w:val="both"/>
      </w:pPr>
      <w:r w:rsidRPr="003B0D3D">
        <w:t xml:space="preserve">     _________________              ______________________            ____________________</w:t>
      </w:r>
    </w:p>
    <w:p w:rsidR="00C75C6C" w:rsidRPr="003B0D3D" w:rsidRDefault="00C75C6C" w:rsidP="00AB6911">
      <w:pPr>
        <w:jc w:val="both"/>
      </w:pPr>
      <w:r w:rsidRPr="003B0D3D">
        <w:rPr>
          <w:sz w:val="16"/>
          <w:szCs w:val="16"/>
        </w:rPr>
        <w:t xml:space="preserve">                 </w:t>
      </w:r>
      <w:r w:rsidRPr="003B0D3D">
        <w:t>дата заполнения                                 подпись заявителя                              расшифровка подписи</w:t>
      </w:r>
    </w:p>
    <w:p w:rsidR="00C75C6C" w:rsidRPr="002D5DF0" w:rsidRDefault="00C75C6C" w:rsidP="00C73208"/>
    <w:sectPr w:rsidR="00C75C6C" w:rsidRPr="002D5DF0" w:rsidSect="00C7320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C6C" w:rsidRDefault="00C75C6C" w:rsidP="00C73208">
      <w:r>
        <w:separator/>
      </w:r>
    </w:p>
  </w:endnote>
  <w:endnote w:type="continuationSeparator" w:id="0">
    <w:p w:rsidR="00C75C6C" w:rsidRDefault="00C75C6C" w:rsidP="00C7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C6C" w:rsidRDefault="00C75C6C" w:rsidP="00C73208">
      <w:r>
        <w:separator/>
      </w:r>
    </w:p>
  </w:footnote>
  <w:footnote w:type="continuationSeparator" w:id="0">
    <w:p w:rsidR="00C75C6C" w:rsidRDefault="00C75C6C" w:rsidP="00C73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08"/>
    <w:rsid w:val="00010A97"/>
    <w:rsid w:val="000151C3"/>
    <w:rsid w:val="00016020"/>
    <w:rsid w:val="000253AF"/>
    <w:rsid w:val="00027BA7"/>
    <w:rsid w:val="000C5DA8"/>
    <w:rsid w:val="000D5877"/>
    <w:rsid w:val="000F7E5B"/>
    <w:rsid w:val="00142825"/>
    <w:rsid w:val="002476D4"/>
    <w:rsid w:val="00267DA6"/>
    <w:rsid w:val="002808FC"/>
    <w:rsid w:val="002C7C70"/>
    <w:rsid w:val="002D5DF0"/>
    <w:rsid w:val="00315C03"/>
    <w:rsid w:val="00394377"/>
    <w:rsid w:val="003A167A"/>
    <w:rsid w:val="003B0D3D"/>
    <w:rsid w:val="00422C18"/>
    <w:rsid w:val="00423F2C"/>
    <w:rsid w:val="00470459"/>
    <w:rsid w:val="005F65C8"/>
    <w:rsid w:val="0061400A"/>
    <w:rsid w:val="00623CB0"/>
    <w:rsid w:val="006960FD"/>
    <w:rsid w:val="006C417A"/>
    <w:rsid w:val="006C48CB"/>
    <w:rsid w:val="0079668A"/>
    <w:rsid w:val="007B6DF2"/>
    <w:rsid w:val="007E78B4"/>
    <w:rsid w:val="007F08F8"/>
    <w:rsid w:val="007F5DF6"/>
    <w:rsid w:val="00840054"/>
    <w:rsid w:val="00871809"/>
    <w:rsid w:val="00873836"/>
    <w:rsid w:val="008871A6"/>
    <w:rsid w:val="00983BEA"/>
    <w:rsid w:val="00993585"/>
    <w:rsid w:val="009E0FA6"/>
    <w:rsid w:val="009F4560"/>
    <w:rsid w:val="00A86662"/>
    <w:rsid w:val="00AB1BEE"/>
    <w:rsid w:val="00AB6911"/>
    <w:rsid w:val="00AF2DD0"/>
    <w:rsid w:val="00B24849"/>
    <w:rsid w:val="00B33DA1"/>
    <w:rsid w:val="00B346FC"/>
    <w:rsid w:val="00B528D6"/>
    <w:rsid w:val="00C11581"/>
    <w:rsid w:val="00C51FD0"/>
    <w:rsid w:val="00C67C18"/>
    <w:rsid w:val="00C73208"/>
    <w:rsid w:val="00C75C6C"/>
    <w:rsid w:val="00D01AE5"/>
    <w:rsid w:val="00D02284"/>
    <w:rsid w:val="00D048CB"/>
    <w:rsid w:val="00D14F2B"/>
    <w:rsid w:val="00D258D7"/>
    <w:rsid w:val="00D36388"/>
    <w:rsid w:val="00D92C18"/>
    <w:rsid w:val="00D969E4"/>
    <w:rsid w:val="00E12CDD"/>
    <w:rsid w:val="00E75798"/>
    <w:rsid w:val="00E82ADA"/>
    <w:rsid w:val="00F006EF"/>
    <w:rsid w:val="00F1531F"/>
    <w:rsid w:val="00F302F4"/>
    <w:rsid w:val="00F312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0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73208"/>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C73208"/>
    <w:pPr>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C73208"/>
    <w:pPr>
      <w:jc w:val="center"/>
    </w:pPr>
    <w:rPr>
      <w:sz w:val="28"/>
      <w:szCs w:val="20"/>
    </w:rPr>
  </w:style>
  <w:style w:type="character" w:customStyle="1" w:styleId="TitleChar">
    <w:name w:val="Title Char"/>
    <w:basedOn w:val="DefaultParagraphFont"/>
    <w:link w:val="Title"/>
    <w:uiPriority w:val="99"/>
    <w:locked/>
    <w:rsid w:val="00C73208"/>
    <w:rPr>
      <w:rFonts w:ascii="Times New Roman" w:hAnsi="Times New Roman" w:cs="Times New Roman"/>
      <w:sz w:val="20"/>
      <w:szCs w:val="20"/>
      <w:lang w:eastAsia="ru-RU"/>
    </w:rPr>
  </w:style>
  <w:style w:type="paragraph" w:styleId="FootnoteText">
    <w:name w:val="footnote text"/>
    <w:basedOn w:val="Normal"/>
    <w:link w:val="FootnoteTextChar"/>
    <w:uiPriority w:val="99"/>
    <w:rsid w:val="00C73208"/>
    <w:rPr>
      <w:sz w:val="20"/>
      <w:szCs w:val="20"/>
    </w:rPr>
  </w:style>
  <w:style w:type="character" w:customStyle="1" w:styleId="FootnoteTextChar">
    <w:name w:val="Footnote Text Char"/>
    <w:basedOn w:val="DefaultParagraphFont"/>
    <w:link w:val="FootnoteText"/>
    <w:uiPriority w:val="99"/>
    <w:locked/>
    <w:rsid w:val="00C73208"/>
    <w:rPr>
      <w:rFonts w:ascii="Times New Roman" w:hAnsi="Times New Roman" w:cs="Times New Roman"/>
      <w:sz w:val="20"/>
      <w:szCs w:val="20"/>
      <w:lang w:eastAsia="ru-RU"/>
    </w:rPr>
  </w:style>
  <w:style w:type="character" w:styleId="FootnoteReference">
    <w:name w:val="footnote reference"/>
    <w:basedOn w:val="DefaultParagraphFont"/>
    <w:uiPriority w:val="99"/>
    <w:rsid w:val="00C73208"/>
    <w:rPr>
      <w:rFonts w:cs="Times New Roman"/>
      <w:vertAlign w:val="superscript"/>
    </w:rPr>
  </w:style>
  <w:style w:type="paragraph" w:customStyle="1" w:styleId="printj">
    <w:name w:val="printj"/>
    <w:basedOn w:val="Normal"/>
    <w:uiPriority w:val="99"/>
    <w:rsid w:val="00C73208"/>
    <w:pPr>
      <w:spacing w:before="144" w:after="288"/>
      <w:jc w:val="both"/>
    </w:pPr>
  </w:style>
  <w:style w:type="paragraph" w:styleId="BodyText">
    <w:name w:val="Body Text"/>
    <w:basedOn w:val="Normal"/>
    <w:link w:val="BodyTextChar"/>
    <w:uiPriority w:val="99"/>
    <w:rsid w:val="00C73208"/>
    <w:pPr>
      <w:suppressAutoHyphens/>
      <w:jc w:val="center"/>
    </w:pPr>
    <w:rPr>
      <w:b/>
      <w:sz w:val="28"/>
      <w:szCs w:val="20"/>
      <w:lang w:eastAsia="zh-CN"/>
    </w:rPr>
  </w:style>
  <w:style w:type="character" w:customStyle="1" w:styleId="BodyTextChar">
    <w:name w:val="Body Text Char"/>
    <w:basedOn w:val="DefaultParagraphFont"/>
    <w:link w:val="BodyText"/>
    <w:uiPriority w:val="99"/>
    <w:locked/>
    <w:rsid w:val="00C73208"/>
    <w:rPr>
      <w:rFonts w:ascii="Times New Roman" w:hAnsi="Times New Roman" w:cs="Times New Roman"/>
      <w:b/>
      <w:sz w:val="20"/>
      <w:szCs w:val="20"/>
      <w:lang w:eastAsia="zh-CN"/>
    </w:rPr>
  </w:style>
  <w:style w:type="paragraph" w:styleId="BalloonText">
    <w:name w:val="Balloon Text"/>
    <w:basedOn w:val="Normal"/>
    <w:link w:val="BalloonTextChar"/>
    <w:uiPriority w:val="99"/>
    <w:semiHidden/>
    <w:rsid w:val="00C7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3208"/>
    <w:rPr>
      <w:rFonts w:ascii="Tahoma" w:hAnsi="Tahoma" w:cs="Tahoma"/>
      <w:sz w:val="16"/>
      <w:szCs w:val="16"/>
      <w:lang w:eastAsia="ru-RU"/>
    </w:rPr>
  </w:style>
  <w:style w:type="character" w:customStyle="1" w:styleId="w-mailboxuserinfoemailinner">
    <w:name w:val="w-mailbox__userinfo__email_inner"/>
    <w:basedOn w:val="DefaultParagraphFont"/>
    <w:uiPriority w:val="99"/>
    <w:rsid w:val="00C73208"/>
    <w:rPr>
      <w:rFonts w:cs="Times New Roman"/>
    </w:rPr>
  </w:style>
  <w:style w:type="character" w:styleId="Hyperlink">
    <w:name w:val="Hyperlink"/>
    <w:basedOn w:val="DefaultParagraphFont"/>
    <w:uiPriority w:val="99"/>
    <w:rsid w:val="00C73208"/>
    <w:rPr>
      <w:rFonts w:cs="Times New Roman"/>
      <w:color w:val="0000FF"/>
      <w:u w:val="single"/>
    </w:rPr>
  </w:style>
  <w:style w:type="paragraph" w:customStyle="1" w:styleId="ConsPlusNonformat">
    <w:name w:val="ConsPlusNonformat"/>
    <w:uiPriority w:val="99"/>
    <w:rsid w:val="00AB6911"/>
    <w:pPr>
      <w:autoSpaceDE w:val="0"/>
      <w:autoSpaceDN w:val="0"/>
      <w:adjustRightInd w:val="0"/>
    </w:pPr>
    <w:rPr>
      <w:rFonts w:ascii="Courier New" w:eastAsia="Times New Roman" w:hAnsi="Courier New" w:cs="Courier New"/>
      <w:sz w:val="20"/>
      <w:szCs w:val="20"/>
    </w:rPr>
  </w:style>
  <w:style w:type="paragraph" w:customStyle="1" w:styleId="BlockQuotation">
    <w:name w:val="Block Quotation"/>
    <w:basedOn w:val="Normal"/>
    <w:uiPriority w:val="99"/>
    <w:rsid w:val="00AB6911"/>
    <w:pPr>
      <w:widowControl w:val="0"/>
      <w:ind w:left="3686" w:right="-144" w:firstLine="4678"/>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988A157694C685695C9E7347ECB361E0D032FD4E67FD1E5F6FA5812fCU0B" TargetMode="External"/><Relationship Id="rId13" Type="http://schemas.openxmlformats.org/officeDocument/2006/relationships/hyperlink" Target="consultantplus://offline/ref=1A78D44B6C5095545B37BC21D520FB7B39DD36ABE31003580C9524A71E0F06C0201D66497B741A10UDjAH" TargetMode="External"/><Relationship Id="rId18" Type="http://schemas.openxmlformats.org/officeDocument/2006/relationships/hyperlink" Target="consultantplus://offline/main?base=LAW;n=112747;fld=134;dst=1000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consultantplus://offline/ref=D04DEF7A7F8E35AD82DC57C8E30CC1F77B7EDF8CC0F7A21A066E8D73B9F47B63FE33E0FE6Ai1G4H" TargetMode="External"/><Relationship Id="rId17" Type="http://schemas.openxmlformats.org/officeDocument/2006/relationships/hyperlink" Target="consultantplus://offline/ref=D845705F5C9EE4330293E3EA1A5DF16F64114DBA06341B1CA3EA13C592BCAB2C3F126112E13B19BAC0Z4I" TargetMode="External"/><Relationship Id="rId2" Type="http://schemas.openxmlformats.org/officeDocument/2006/relationships/styles" Target="styles.xml"/><Relationship Id="rId16" Type="http://schemas.openxmlformats.org/officeDocument/2006/relationships/hyperlink" Target="consultantplus://offline/ref=D845705F5C9EE4330293E3EA1A5DF16F64114DBA06341B1CA3EA13C592BCAB2C3F126117CEZ2I" TargetMode="External"/><Relationship Id="rId20" Type="http://schemas.openxmlformats.org/officeDocument/2006/relationships/hyperlink" Target="consultantplus://offline/main?base=LAW;n=115048;fld=134;dst=100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DEF7A7F8E35AD82DC57C8E30CC1F77B7ED18CC2F9A21A066E8D73B9F47B63FE33E0FB6C13A3A0i0G6H" TargetMode="External"/><Relationship Id="rId5" Type="http://schemas.openxmlformats.org/officeDocument/2006/relationships/footnotes" Target="footnotes.xml"/><Relationship Id="rId15" Type="http://schemas.openxmlformats.org/officeDocument/2006/relationships/hyperlink" Target="consultantplus://offline/ref=9FE86437FF3FB578E174B949B81048D0D52BE7864A4565ED32899D9895DAB383EE198290gA74I" TargetMode="External"/><Relationship Id="rId10" Type="http://schemas.openxmlformats.org/officeDocument/2006/relationships/hyperlink" Target="consultantplus://offline/ref=1A78D44B6C5095545B37BC21D520FB7B39DD36ABE31003580C9524A71E0F06C0201D66497B741A10UDjAH" TargetMode="External"/><Relationship Id="rId19"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ref=8D5988A157694C685695C9E7347ECB361E0A0229D1E77FD1E5F6FA5812fCU0B" TargetMode="External"/><Relationship Id="rId14" Type="http://schemas.openxmlformats.org/officeDocument/2006/relationships/hyperlink" Target="consultantplus://offline/ref=D228DE0AE34AC5624D85A93090BB92264374DBBE63235AD3AF0CB96E5D03l9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41</Pages>
  <Words>15197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Весёлина</cp:lastModifiedBy>
  <cp:revision>8</cp:revision>
  <cp:lastPrinted>2017-01-10T10:19:00Z</cp:lastPrinted>
  <dcterms:created xsi:type="dcterms:W3CDTF">2017-01-10T02:15:00Z</dcterms:created>
  <dcterms:modified xsi:type="dcterms:W3CDTF">2017-01-18T05:15:00Z</dcterms:modified>
</cp:coreProperties>
</file>